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F9" w:rsidRPr="00C51CF9" w:rsidRDefault="00C51CF9" w:rsidP="00C51CF9">
      <w:pPr>
        <w:widowControl/>
        <w:shd w:val="clear" w:color="auto" w:fill="FFFFFF"/>
        <w:spacing w:before="100" w:beforeAutospacing="1" w:after="100" w:afterAutospacing="1" w:line="306" w:lineRule="atLeast"/>
        <w:jc w:val="center"/>
        <w:rPr>
          <w:rFonts w:ascii="新宋体" w:eastAsia="新宋体" w:hAnsi="新宋体" w:cs="宋体"/>
          <w:color w:val="333333"/>
          <w:kern w:val="0"/>
          <w:sz w:val="18"/>
          <w:szCs w:val="18"/>
        </w:rPr>
      </w:pPr>
      <w:r w:rsidRPr="00C51CF9">
        <w:rPr>
          <w:rFonts w:ascii="仿宋_GB2312" w:eastAsia="仿宋_GB2312" w:hAnsi="新宋体" w:cs="宋体" w:hint="eastAsia"/>
          <w:b/>
          <w:bCs/>
          <w:color w:val="333333"/>
          <w:kern w:val="0"/>
          <w:sz w:val="30"/>
          <w:szCs w:val="30"/>
        </w:rPr>
        <w:t>报考专业、选聘人数、笔试科目及内容</w:t>
      </w:r>
    </w:p>
    <w:tbl>
      <w:tblPr>
        <w:tblW w:w="7342" w:type="dxa"/>
        <w:jc w:val="center"/>
        <w:tblCellMar>
          <w:left w:w="0" w:type="dxa"/>
          <w:right w:w="0" w:type="dxa"/>
        </w:tblCellMar>
        <w:tblLook w:val="04A0"/>
      </w:tblPr>
      <w:tblGrid>
        <w:gridCol w:w="765"/>
        <w:gridCol w:w="970"/>
        <w:gridCol w:w="515"/>
        <w:gridCol w:w="2749"/>
        <w:gridCol w:w="476"/>
        <w:gridCol w:w="1385"/>
        <w:gridCol w:w="482"/>
      </w:tblGrid>
      <w:tr w:rsidR="00C51CF9" w:rsidRPr="00C51CF9" w:rsidTr="00C51CF9">
        <w:trPr>
          <w:cantSplit/>
          <w:trHeight w:val="44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黑体" w:eastAsia="黑体" w:hAnsi="Times New Roman" w:cs="Times New Roman" w:hint="eastAsia"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黑体" w:eastAsia="黑体" w:hAnsi="Times New Roman" w:cs="Times New Roman" w:hint="eastAsia"/>
                <w:color w:val="333333"/>
                <w:kern w:val="0"/>
                <w:szCs w:val="21"/>
              </w:rPr>
              <w:t>报考专业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黑体" w:eastAsia="黑体" w:hAnsi="Times New Roman" w:cs="Times New Roman" w:hint="eastAsia"/>
                <w:color w:val="333333"/>
                <w:kern w:val="0"/>
                <w:szCs w:val="21"/>
              </w:rPr>
              <w:t>选聘</w:t>
            </w:r>
          </w:p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黑体" w:eastAsia="黑体" w:hAnsi="Times New Roman" w:cs="Times New Roman" w:hint="eastAsia"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黑体" w:eastAsia="黑体" w:hAnsi="Times New Roman" w:cs="Times New Roman" w:hint="eastAsia"/>
                <w:color w:val="333333"/>
                <w:kern w:val="0"/>
                <w:szCs w:val="21"/>
              </w:rPr>
              <w:t>笔　试　内　容</w:t>
            </w:r>
          </w:p>
        </w:tc>
      </w:tr>
      <w:tr w:rsidR="00C51CF9" w:rsidRPr="00C51CF9" w:rsidTr="00C51CF9">
        <w:trPr>
          <w:cantSplit/>
          <w:trHeight w:val="44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黑体" w:eastAsia="黑体" w:hAnsi="Times New Roman" w:cs="Times New Roman" w:hint="eastAsia"/>
                <w:color w:val="333333"/>
                <w:kern w:val="0"/>
                <w:szCs w:val="21"/>
              </w:rPr>
              <w:t>公共课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黑体" w:eastAsia="黑体" w:hAnsi="Times New Roman" w:cs="Times New Roman" w:hint="eastAsia"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黑体" w:eastAsia="黑体" w:hAnsi="Times New Roman" w:cs="Times New Roman" w:hint="eastAsia"/>
                <w:color w:val="333333"/>
                <w:kern w:val="0"/>
                <w:szCs w:val="21"/>
              </w:rPr>
              <w:t>专业课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黑体" w:eastAsia="黑体" w:hAnsi="Times New Roman" w:cs="Times New Roman" w:hint="eastAsia"/>
                <w:color w:val="333333"/>
                <w:kern w:val="0"/>
                <w:szCs w:val="21"/>
              </w:rPr>
              <w:t>分值</w:t>
            </w:r>
          </w:p>
        </w:tc>
      </w:tr>
      <w:tr w:rsidR="00C51CF9" w:rsidRPr="00C51CF9" w:rsidTr="00C51CF9">
        <w:trPr>
          <w:cantSplit/>
          <w:trHeight w:val="445"/>
          <w:jc w:val="center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小学</w:t>
            </w:r>
          </w:p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(80人)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教育学、教育心理学(小学)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语文(高中)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120</w:t>
            </w:r>
          </w:p>
        </w:tc>
      </w:tr>
      <w:tr w:rsidR="00C51CF9" w:rsidRPr="00C51CF9" w:rsidTr="00C51CF9">
        <w:trPr>
          <w:cantSplit/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教育学、教育心理学(小学)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数学(高中)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120</w:t>
            </w:r>
          </w:p>
        </w:tc>
      </w:tr>
      <w:tr w:rsidR="00C51CF9" w:rsidRPr="00C51CF9" w:rsidTr="00C51CF9">
        <w:trPr>
          <w:cantSplit/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教育学、教育心理学(小学)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音乐(高中)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120</w:t>
            </w:r>
          </w:p>
        </w:tc>
      </w:tr>
      <w:tr w:rsidR="00C51CF9" w:rsidRPr="00C51CF9" w:rsidTr="00C51CF9">
        <w:trPr>
          <w:cantSplit/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教育学、教育心理学(小学)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体育(高中)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120</w:t>
            </w:r>
          </w:p>
        </w:tc>
      </w:tr>
      <w:tr w:rsidR="00C51CF9" w:rsidRPr="00C51CF9" w:rsidTr="00C51CF9">
        <w:trPr>
          <w:cantSplit/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教育学、教育心理学(小学)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美术(高中)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120</w:t>
            </w:r>
          </w:p>
        </w:tc>
      </w:tr>
      <w:tr w:rsidR="00C51CF9" w:rsidRPr="00C51CF9" w:rsidTr="00C51CF9">
        <w:trPr>
          <w:cantSplit/>
          <w:trHeight w:val="491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计算机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教育学、教育心理学(小学)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计算机(高中)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1CF9" w:rsidRPr="00C51CF9" w:rsidRDefault="00C51CF9" w:rsidP="00C51CF9">
            <w:pPr>
              <w:widowControl/>
              <w:wordWrap w:val="0"/>
              <w:spacing w:line="306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C51CF9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120</w:t>
            </w:r>
          </w:p>
        </w:tc>
      </w:tr>
    </w:tbl>
    <w:p w:rsidR="001E0F1D" w:rsidRDefault="001E0F1D"/>
    <w:sectPr w:rsidR="001E0F1D" w:rsidSect="001E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CF9"/>
    <w:rsid w:val="001E0F1D"/>
    <w:rsid w:val="00C5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C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2016-07-21T08:52:00Z</dcterms:created>
  <dcterms:modified xsi:type="dcterms:W3CDTF">2016-07-21T08:52:00Z</dcterms:modified>
</cp:coreProperties>
</file>