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1971"/>
        <w:gridCol w:w="1943"/>
        <w:gridCol w:w="1071"/>
        <w:gridCol w:w="2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序号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招聘地点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招聘学科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计划数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94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天津职业技术师范大学（11月5日报名）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中职语文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中职数学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中职音乐（舞蹈）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电子商务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机电技术应用 （机械方向）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中职体育（足球）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高中机械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龙游二高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94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华中师范大学（暂定11月26日报名）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高中语文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高中地理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高中生物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高中政治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高中历史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初中语文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初中数学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初中社会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初中科学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序号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招聘地点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招聘学科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计划数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94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东北师范大学（暂定12月3日报名）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初中社会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初中语文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高中政治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高中历史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高中通用技术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幼教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（幼教）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小学体育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2（足球方向1）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 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小学语文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小学数学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94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7"/>
                <w:szCs w:val="27"/>
              </w:rPr>
              <w:t>陕西师范大学（暂定12月10日报名）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高中历史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龙游二高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高中地理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初中语文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龙游三中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初中科学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初中社会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序号</w:t>
            </w:r>
          </w:p>
        </w:tc>
        <w:tc>
          <w:tcPr>
            <w:tcW w:w="19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招聘地点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招聘学科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计划数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27"/>
                <w:szCs w:val="27"/>
              </w:rPr>
              <w:t>浙江师范大学（暂定12月17日报名）</w:t>
            </w: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高中文秘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龙游二高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高中英语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横山中学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初中英语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龙游三中          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初中科学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初中信息技术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华岗中学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小学音乐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小学体育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小学语文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小学数学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9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 </w:t>
            </w:r>
          </w:p>
        </w:tc>
        <w:tc>
          <w:tcPr>
            <w:tcW w:w="1941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1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小学英语</w:t>
            </w:r>
          </w:p>
        </w:tc>
        <w:tc>
          <w:tcPr>
            <w:tcW w:w="10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42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7"/>
                <w:szCs w:val="27"/>
              </w:rPr>
              <w:t>城区小学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E6670"/>
    <w:rsid w:val="0A7E6670"/>
    <w:rsid w:val="1D7E75F5"/>
    <w:rsid w:val="20103D82"/>
    <w:rsid w:val="272C44A4"/>
    <w:rsid w:val="5BAB33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2016-11-03T02:43:00Z</dcterms:created>
  <dc:creator>Administrator</dc:creator>
  <cp:lastModifiedBy>Administrator</cp:lastModifiedBy>
  <dcterms:modified xsi:type="dcterms:W3CDTF">2016-11-03T03:25:32Z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