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27" w:tblpY="3003"/>
        <w:tblOverlap w:val="never"/>
        <w:tblW w:w="82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14"/>
        <w:gridCol w:w="405"/>
        <w:gridCol w:w="392"/>
        <w:gridCol w:w="418"/>
        <w:gridCol w:w="392"/>
        <w:gridCol w:w="418"/>
        <w:gridCol w:w="444"/>
        <w:gridCol w:w="405"/>
        <w:gridCol w:w="379"/>
        <w:gridCol w:w="418"/>
        <w:gridCol w:w="366"/>
        <w:gridCol w:w="392"/>
        <w:gridCol w:w="340"/>
        <w:gridCol w:w="470"/>
        <w:gridCol w:w="470"/>
        <w:gridCol w:w="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ascii="宋体" w:hAnsi="宋体" w:eastAsia="仿宋_GB2312" w:cs="宋体"/>
                <w:b w:val="0"/>
                <w:bCs w:val="0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000000"/>
                <w:kern w:val="0"/>
                <w:sz w:val="24"/>
                <w:szCs w:val="22"/>
                <w:lang w:eastAsia="zh-CN"/>
              </w:rPr>
              <w:t>学校名称</w:t>
            </w:r>
            <w:r>
              <w:rPr>
                <w:rFonts w:hint="eastAsia" w:ascii="宋体" w:hAnsi="宋体" w:eastAsia="仿宋_GB2312" w:cs="宋体"/>
                <w:b w:val="0"/>
                <w:bCs w:val="0"/>
                <w:color w:val="000000"/>
                <w:kern w:val="0"/>
                <w:sz w:val="24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b w:val="0"/>
                <w:bCs w:val="0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000000"/>
                <w:kern w:val="0"/>
                <w:sz w:val="24"/>
                <w:szCs w:val="22"/>
                <w:lang w:eastAsia="zh-CN"/>
              </w:rPr>
              <w:t>学科</w:t>
            </w:r>
          </w:p>
        </w:tc>
        <w:tc>
          <w:tcPr>
            <w:tcW w:w="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 w:val="0"/>
                <w:bCs w:val="0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color w:val="000000"/>
                <w:kern w:val="0"/>
                <w:sz w:val="24"/>
                <w:szCs w:val="22"/>
                <w:lang w:eastAsia="zh-CN"/>
              </w:rPr>
              <w:t>智障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eastAsia="zh-CN"/>
              </w:rPr>
              <w:t>手语</w:t>
            </w:r>
          </w:p>
        </w:tc>
        <w:tc>
          <w:tcPr>
            <w:tcW w:w="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语文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英语</w:t>
            </w:r>
          </w:p>
        </w:tc>
        <w:tc>
          <w:tcPr>
            <w:tcW w:w="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地理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 xml:space="preserve">数学 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信息技术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体育</w:t>
            </w:r>
          </w:p>
        </w:tc>
        <w:tc>
          <w:tcPr>
            <w:tcW w:w="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美术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生物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eastAsia="zh-CN"/>
              </w:rPr>
              <w:t>科学</w:t>
            </w:r>
          </w:p>
        </w:tc>
        <w:tc>
          <w:tcPr>
            <w:tcW w:w="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音乐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历史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政治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合计人数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颍上一中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 xml:space="preserve">   3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颍上二中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颍上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eastAsia="zh-CN"/>
              </w:rPr>
              <w:t>第七中学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颍上第三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eastAsia="zh-CN"/>
              </w:rPr>
              <w:t>中学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颍上第五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eastAsia="zh-CN"/>
              </w:rPr>
              <w:t>中学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颍上实验小学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颍上第四小学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颍上管仲小学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实验幼儿园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  <w:t>颍上特教学校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righ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right"/>
            </w:pPr>
          </w:p>
        </w:tc>
      </w:tr>
    </w:tbl>
    <w:p>
      <w:pPr>
        <w:snapToGrid w:val="0"/>
        <w:ind w:left="947" w:leftChars="21" w:hanging="903" w:hangingChars="346"/>
        <w:jc w:val="left"/>
        <w:rPr>
          <w:rFonts w:hint="eastAsia" w:ascii="方正小标宋简体" w:hAnsi="宋体" w:eastAsia="仿宋_GB2312" w:cs="宋体"/>
          <w:b/>
          <w:bCs/>
          <w:kern w:val="0"/>
          <w:sz w:val="26"/>
          <w:szCs w:val="28"/>
        </w:rPr>
      </w:pPr>
    </w:p>
    <w:p>
      <w:pPr>
        <w:snapToGrid w:val="0"/>
        <w:ind w:left="947" w:leftChars="21" w:hanging="903" w:hangingChars="346"/>
        <w:jc w:val="left"/>
        <w:rPr>
          <w:rFonts w:hint="eastAsia" w:ascii="方正小标宋简体" w:hAnsi="宋体" w:eastAsia="仿宋_GB2312" w:cs="宋体"/>
          <w:b/>
          <w:bCs/>
          <w:kern w:val="0"/>
          <w:sz w:val="26"/>
          <w:szCs w:val="28"/>
          <w:lang w:eastAsia="zh-CN"/>
        </w:rPr>
      </w:pPr>
      <w:r>
        <w:rPr>
          <w:rFonts w:hint="eastAsia" w:ascii="方正小标宋简体" w:hAnsi="宋体" w:eastAsia="仿宋_GB2312" w:cs="宋体"/>
          <w:b/>
          <w:bCs/>
          <w:kern w:val="0"/>
          <w:sz w:val="26"/>
          <w:szCs w:val="28"/>
          <w:lang w:eastAsia="zh-CN"/>
        </w:rPr>
        <w:t>附件</w:t>
      </w:r>
      <w:r>
        <w:rPr>
          <w:rFonts w:hint="eastAsia" w:ascii="方正小标宋简体" w:hAnsi="宋体" w:eastAsia="仿宋_GB2312" w:cs="宋体"/>
          <w:b/>
          <w:bCs/>
          <w:kern w:val="0"/>
          <w:sz w:val="26"/>
          <w:szCs w:val="28"/>
          <w:lang w:val="en-US" w:eastAsia="zh-CN"/>
        </w:rPr>
        <w:t>2</w:t>
      </w:r>
    </w:p>
    <w:p>
      <w:pPr>
        <w:snapToGrid w:val="0"/>
        <w:ind w:left="947" w:leftChars="21" w:hanging="903" w:hangingChars="346"/>
        <w:jc w:val="left"/>
        <w:rPr>
          <w:rFonts w:hint="eastAsia" w:ascii="方正小标宋简体" w:hAnsi="宋体" w:eastAsia="仿宋_GB2312" w:cs="宋体"/>
          <w:b/>
          <w:bCs/>
          <w:kern w:val="0"/>
          <w:sz w:val="26"/>
          <w:szCs w:val="28"/>
        </w:rPr>
      </w:pPr>
    </w:p>
    <w:p>
      <w:pPr>
        <w:snapToGrid w:val="0"/>
        <w:jc w:val="left"/>
        <w:rPr>
          <w:sz w:val="26"/>
          <w:szCs w:val="28"/>
        </w:rPr>
      </w:pPr>
      <w:r>
        <w:rPr>
          <w:rFonts w:hint="eastAsia" w:ascii="方正小标宋简体" w:hAnsi="宋体" w:eastAsia="仿宋_GB2312" w:cs="宋体"/>
          <w:b/>
          <w:bCs/>
          <w:kern w:val="0"/>
          <w:sz w:val="26"/>
          <w:szCs w:val="28"/>
        </w:rPr>
        <w:t>颍上县201</w:t>
      </w:r>
      <w:r>
        <w:rPr>
          <w:rFonts w:hint="eastAsia" w:ascii="方正小标宋简体" w:hAnsi="宋体" w:eastAsia="仿宋_GB2312" w:cs="宋体"/>
          <w:b/>
          <w:bCs/>
          <w:kern w:val="0"/>
          <w:sz w:val="26"/>
          <w:szCs w:val="28"/>
          <w:lang w:val="en-US" w:eastAsia="zh-CN"/>
        </w:rPr>
        <w:t>8</w:t>
      </w:r>
      <w:r>
        <w:rPr>
          <w:rFonts w:hint="eastAsia" w:ascii="方正小标宋简体" w:hAnsi="宋体" w:eastAsia="仿宋_GB2312" w:cs="宋体"/>
          <w:b/>
          <w:bCs/>
          <w:kern w:val="0"/>
          <w:sz w:val="26"/>
          <w:szCs w:val="28"/>
        </w:rPr>
        <w:t>年公开引进县外在编在职教师城区</w:t>
      </w:r>
      <w:r>
        <w:rPr>
          <w:rFonts w:hint="eastAsia" w:ascii="方正小标宋简体" w:hAnsi="宋体" w:eastAsia="仿宋_GB2312" w:cs="宋体"/>
          <w:b/>
          <w:bCs/>
          <w:kern w:val="0"/>
          <w:sz w:val="26"/>
          <w:szCs w:val="28"/>
          <w:lang w:eastAsia="zh-CN"/>
        </w:rPr>
        <w:t>部分</w:t>
      </w:r>
      <w:r>
        <w:rPr>
          <w:rFonts w:hint="eastAsia" w:ascii="方正小标宋简体" w:hAnsi="宋体" w:eastAsia="仿宋_GB2312" w:cs="宋体"/>
          <w:b/>
          <w:bCs/>
          <w:kern w:val="0"/>
          <w:sz w:val="26"/>
          <w:szCs w:val="28"/>
        </w:rPr>
        <w:t>学校岗位设置计划</w:t>
      </w:r>
      <w:r>
        <w:rPr>
          <w:rFonts w:hint="eastAsia" w:ascii="方正小标宋简体" w:hAnsi="宋体" w:eastAsia="仿宋_GB2312" w:cs="宋体"/>
          <w:b/>
          <w:bCs/>
          <w:kern w:val="0"/>
          <w:sz w:val="26"/>
          <w:szCs w:val="28"/>
          <w:lang w:eastAsia="zh-CN"/>
        </w:rPr>
        <w:t>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E2CBA"/>
    <w:rsid w:val="23745A66"/>
    <w:rsid w:val="5BBE2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2018-03-13T11:43:00Z</dcterms:created>
  <dc:creator>泪过无痕</dc:creator>
  <cp:lastModifiedBy>泪过无痕</cp:lastModifiedBy>
  <dcterms:modified xsi:type="dcterms:W3CDTF">2018-03-13T11:46:11Z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