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1005"/>
        <w:jc w:val="center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Tahoma" w:hAnsi="Tahoma" w:eastAsia="Tahoma" w:cs="Tahoma"/>
          <w:i w:val="0"/>
          <w:caps w:val="0"/>
          <w:color w:val="C00000"/>
          <w:spacing w:val="0"/>
          <w:sz w:val="27"/>
          <w:szCs w:val="27"/>
          <w:bdr w:val="none" w:color="auto" w:sz="0" w:space="0"/>
          <w:shd w:val="clear" w:fill="FFFFFF"/>
        </w:rPr>
        <w:t>优 秀 教 师 岗 位（初、高中部）</w:t>
      </w:r>
    </w:p>
    <w:tbl>
      <w:tblPr>
        <w:tblW w:w="12673" w:type="dxa"/>
        <w:jc w:val="center"/>
        <w:tblInd w:w="-20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066"/>
        <w:gridCol w:w="10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岗位需求</w:t>
            </w:r>
          </w:p>
        </w:tc>
        <w:tc>
          <w:tcPr>
            <w:tcW w:w="1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人数</w:t>
            </w:r>
          </w:p>
        </w:tc>
        <w:tc>
          <w:tcPr>
            <w:tcW w:w="10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初中语文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汉语言文学教育及相关专业毕业；欢迎应届毕业生及在职教师加盟。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初中英语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英语教育及相关专业毕业；欢迎应届毕业生及在职教师加盟。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初中科学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C00000"/>
                <w:bdr w:val="none" w:color="auto" w:sz="0" w:space="0"/>
              </w:rPr>
              <w:t>物理教育及相关专业毕业</w:t>
            </w:r>
            <w:r>
              <w:rPr>
                <w:bdr w:val="none" w:color="auto" w:sz="0" w:space="0"/>
              </w:rPr>
              <w:t>；欢迎应届毕业生及在职教师加盟。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初中社会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C00000"/>
                <w:bdr w:val="none" w:color="auto" w:sz="0" w:space="0"/>
              </w:rPr>
              <w:t>地理教育及相关专业毕业</w:t>
            </w:r>
            <w:r>
              <w:rPr>
                <w:bdr w:val="none" w:color="auto" w:sz="0" w:space="0"/>
              </w:rPr>
              <w:t>；欢迎应届毕业生及在职教师加盟。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高中数学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数学教育及相关专业毕业；欢迎应届毕业生及在职教师加盟。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高中政治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政治教育及相关专业毕业；欢迎应届毕业生及在职教师加盟。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信息技术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计算机及相关专业毕业，从事过信息技术教学经验，可以兼任网络管理人员优先考虑；；欢迎应届毕业生及在职教师加盟。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高中生物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生物教育及相关专业毕业。；欢迎应届毕业生及在职教师加盟。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劳技教师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机械自动化专业、电子自动化专业或美术类专业毕业，</w:t>
            </w:r>
            <w:r>
              <w:rPr>
                <w:color w:val="C00000"/>
                <w:bdr w:val="none" w:color="auto" w:sz="0" w:space="0"/>
              </w:rPr>
              <w:t>具备一定的动手实践能力</w:t>
            </w:r>
            <w:r>
              <w:rPr>
                <w:bdr w:val="none" w:color="auto" w:sz="0" w:space="0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美术教师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美术教育及相关专业毕业，</w:t>
            </w:r>
            <w:r>
              <w:rPr>
                <w:color w:val="C00000"/>
                <w:bdr w:val="none" w:color="auto" w:sz="0" w:space="0"/>
              </w:rPr>
              <w:t>油画专业优先。</w:t>
            </w:r>
            <w:r>
              <w:rPr>
                <w:bdr w:val="none" w:color="auto" w:sz="0" w:space="0"/>
              </w:rPr>
              <w:t>；欢迎应届毕业生及在职教师加盟。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舞蹈教师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舞蹈编导或舞蹈表演专业毕业。；欢迎应届毕业生及在职教师加盟。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1005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1005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Tahoma" w:hAnsi="Tahoma" w:eastAsia="Tahoma" w:cs="Tahoma"/>
          <w:i w:val="0"/>
          <w:caps w:val="0"/>
          <w:color w:val="C00000"/>
          <w:spacing w:val="0"/>
          <w:sz w:val="27"/>
          <w:szCs w:val="27"/>
          <w:bdr w:val="none" w:color="auto" w:sz="0" w:space="0"/>
          <w:shd w:val="clear" w:fill="FFFFFF"/>
        </w:rPr>
        <w:t>优 秀 教 师 岗 位（国际部）</w:t>
      </w:r>
    </w:p>
    <w:tbl>
      <w:tblPr>
        <w:tblW w:w="11040" w:type="dxa"/>
        <w:jc w:val="center"/>
        <w:tblInd w:w="-1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928"/>
        <w:gridCol w:w="8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bookmarkStart w:id="0" w:name="_GoBack"/>
            <w:r>
              <w:rPr>
                <w:rStyle w:val="4"/>
                <w:bdr w:val="none" w:color="auto" w:sz="0" w:space="0"/>
              </w:rPr>
              <w:t>岗位需求</w:t>
            </w:r>
          </w:p>
        </w:tc>
        <w:tc>
          <w:tcPr>
            <w:tcW w:w="9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人数</w:t>
            </w:r>
          </w:p>
        </w:tc>
        <w:tc>
          <w:tcPr>
            <w:tcW w:w="87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  <w:jc w:val="center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高  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color w:val="C00000"/>
                <w:bdr w:val="none" w:color="auto" w:sz="0" w:space="0"/>
              </w:rPr>
              <w:t>国际部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color w:val="C00000"/>
                <w:bdr w:val="none" w:color="auto" w:sz="0" w:space="0"/>
              </w:rPr>
              <w:t>经济学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教  师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经济学及相关专业毕业，具备一定的英语听说读写能力，有雅思、托福考试成绩者优先，男性教师优先。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  <w:jc w:val="center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高  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color w:val="C00000"/>
                <w:bdr w:val="none" w:color="auto" w:sz="0" w:space="0"/>
              </w:rPr>
              <w:t>国际部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color w:val="C00000"/>
                <w:bdr w:val="none" w:color="auto" w:sz="0" w:space="0"/>
              </w:rPr>
              <w:t>英  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教  师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英语类专业毕业，有雅思、托福考试成绩者优先，具有留学经历者优先，男性教师优先。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Tahoma" w:hAnsi="Tahoma" w:eastAsia="Tahoma" w:cs="Tahoma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1005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Tahoma" w:hAnsi="Tahoma" w:eastAsia="Tahoma" w:cs="Tahoma"/>
          <w:i w:val="0"/>
          <w:caps w:val="0"/>
          <w:color w:val="C00000"/>
          <w:spacing w:val="0"/>
          <w:sz w:val="27"/>
          <w:szCs w:val="27"/>
          <w:bdr w:val="none" w:color="auto" w:sz="0" w:space="0"/>
          <w:shd w:val="clear" w:fill="FFFFFF"/>
        </w:rPr>
        <w:t>教 辅 人 员 岗 位</w:t>
      </w:r>
    </w:p>
    <w:tbl>
      <w:tblPr>
        <w:tblW w:w="12673" w:type="dxa"/>
        <w:jc w:val="center"/>
        <w:tblInd w:w="-20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066"/>
        <w:gridCol w:w="10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岗位需求</w:t>
            </w:r>
          </w:p>
        </w:tc>
        <w:tc>
          <w:tcPr>
            <w:tcW w:w="1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人数</w:t>
            </w:r>
          </w:p>
        </w:tc>
        <w:tc>
          <w:tcPr>
            <w:tcW w:w="10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校  医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高中及以上学历，具有执业医生资格证书或护士上岗资格证书，从事过校医工作者优先考虑。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学生宿舍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管理员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高中及以上学历。年龄在30至45岁之间，有一定的沟通协调能力。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83126"/>
    <w:rsid w:val="2ED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2018-05-25T01:16:00Z</dcterms:created>
  <dc:creator>Administrator</dc:creator>
  <cp:lastModifiedBy>Administrator</cp:lastModifiedBy>
  <dcterms:modified xsi:type="dcterms:W3CDTF">2018-05-25T01:17:15Z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