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color w:val="3D3D3D"/>
          <w:sz w:val="24"/>
          <w:szCs w:val="24"/>
          <w:u w:val="none"/>
          <w:shd w:val="clear" w:fill="FFFFFF"/>
        </w:rPr>
        <w:t>1.普高</w:t>
      </w:r>
    </w:p>
    <w:tbl>
      <w:tblPr>
        <w:tblW w:w="8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855"/>
        <w:gridCol w:w="855"/>
        <w:gridCol w:w="705"/>
        <w:gridCol w:w="705"/>
        <w:gridCol w:w="705"/>
        <w:gridCol w:w="855"/>
        <w:gridCol w:w="795"/>
        <w:gridCol w:w="735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学科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生物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信息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美术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春晖中学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上虞中学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合计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color w:val="3D3D3D"/>
          <w:sz w:val="24"/>
          <w:szCs w:val="24"/>
          <w:u w:val="none"/>
          <w:shd w:val="clear" w:fill="FFFFFF"/>
        </w:rPr>
        <w:t>2.职高</w:t>
      </w:r>
    </w:p>
    <w:tbl>
      <w:tblPr>
        <w:tblW w:w="76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1530"/>
        <w:gridCol w:w="705"/>
        <w:gridCol w:w="1275"/>
        <w:gridCol w:w="75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学科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烹饪（热菜）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财会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计算机网络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国际贸易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职业中专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职教中心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合计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color w:val="3D3D3D"/>
          <w:sz w:val="24"/>
          <w:szCs w:val="24"/>
          <w:u w:val="none"/>
          <w:shd w:val="clear" w:fill="FFFFFF"/>
        </w:rPr>
        <w:t>3.初中</w:t>
      </w:r>
    </w:p>
    <w:tbl>
      <w:tblPr>
        <w:tblW w:w="7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230"/>
        <w:gridCol w:w="1185"/>
        <w:gridCol w:w="990"/>
        <w:gridCol w:w="75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学科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科学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社会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实验中学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上虞外国语学校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合计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color w:val="3D3D3D"/>
          <w:sz w:val="24"/>
          <w:szCs w:val="24"/>
          <w:u w:val="none"/>
          <w:shd w:val="clear" w:fill="FFFFFF"/>
        </w:rPr>
        <w:t>4.小学</w:t>
      </w:r>
    </w:p>
    <w:tbl>
      <w:tblPr>
        <w:tblW w:w="8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5"/>
        <w:gridCol w:w="1365"/>
        <w:gridCol w:w="1095"/>
        <w:gridCol w:w="109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学科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科学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实验小学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鹤琴小学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百官重华小学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百官小学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滨江小学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合计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color w:val="3D3D3D"/>
          <w:sz w:val="24"/>
          <w:szCs w:val="24"/>
          <w:u w:val="none"/>
          <w:shd w:val="clear" w:fill="FFFFFF"/>
        </w:rPr>
        <w:t>5.幼儿园</w:t>
      </w:r>
    </w:p>
    <w:tbl>
      <w:tblPr>
        <w:tblW w:w="79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05"/>
        <w:gridCol w:w="3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学科</w:t>
            </w:r>
          </w:p>
        </w:tc>
        <w:tc>
          <w:tcPr>
            <w:tcW w:w="3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幼教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爱弥儿幼儿园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实验幼儿园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合计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color w:val="3D3D3D"/>
          <w:sz w:val="24"/>
          <w:szCs w:val="24"/>
          <w:u w:val="none"/>
          <w:shd w:val="clear" w:fill="FFFFFF"/>
        </w:rPr>
        <w:t>6.体校</w:t>
      </w:r>
    </w:p>
    <w:tbl>
      <w:tblPr>
        <w:tblW w:w="79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05"/>
        <w:gridCol w:w="3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学科</w:t>
            </w:r>
          </w:p>
        </w:tc>
        <w:tc>
          <w:tcPr>
            <w:tcW w:w="3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运动训练管理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少年儿童业余体校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合计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31E54"/>
    <w:rsid w:val="7B231E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2018-10-16T05:59:00Z</dcterms:created>
  <dc:creator>天空</dc:creator>
  <cp:lastModifiedBy>天空</cp:lastModifiedBy>
  <dcterms:modified xsi:type="dcterms:W3CDTF">2018-10-16T06:00:05Z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