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caps w:val="0"/>
          <w:color w:val="323232"/>
          <w:spacing w:val="-4"/>
          <w:sz w:val="28"/>
          <w:szCs w:val="28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23232"/>
          <w:spacing w:val="-4"/>
          <w:sz w:val="28"/>
          <w:szCs w:val="28"/>
          <w:bdr w:val="none" w:color="auto" w:sz="0" w:space="0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bookmarkStart w:id="0" w:name="_GoBack"/>
      <w:r>
        <w:rPr>
          <w:rStyle w:val="4"/>
          <w:rFonts w:hint="eastAsia" w:ascii="黑体" w:hAnsi="宋体" w:eastAsia="黑体" w:cs="黑体"/>
          <w:i w:val="0"/>
          <w:caps w:val="0"/>
          <w:color w:val="323232"/>
          <w:spacing w:val="-4"/>
          <w:sz w:val="32"/>
          <w:szCs w:val="32"/>
          <w:bdr w:val="none" w:color="auto" w:sz="0" w:space="0"/>
          <w:shd w:val="clear" w:fill="FFFFFF"/>
        </w:rPr>
        <w:t>中职（专业课和实习指导课）教师资格考试大纲(试行)</w:t>
      </w:r>
      <w:r>
        <w:rPr>
          <w:rStyle w:val="4"/>
          <w:rFonts w:hint="eastAsia" w:ascii="黑体" w:hAnsi="宋体" w:eastAsia="黑体" w:cs="黑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（面试部分）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黑体" w:hAnsi="宋体" w:eastAsia="黑体" w:cs="黑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一、测试性质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面试是中小学教师资格考试的有机组成部分，属于标准参照性考试。笔试合格者，参加面试。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黑体" w:hAnsi="宋体" w:eastAsia="黑体" w:cs="黑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 二、测试目标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面试主要考察申请教师资格人员应具备的新教师基本素养、职业发展潜质教育教学实践能力，主要包括：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1.良好的职业道德、心理素质和思维品质。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仪表仪态得体，有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一定的表达、交流、沟通能力。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3.能够恰当地运用教学方法、手段，教学环节规范，较好地达成教学目标。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黑体" w:hAnsi="宋体" w:eastAsia="黑体" w:cs="黑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 三、测试内容与要求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（一）职业认知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1.热爱职业教育，有较强的从教愿望，正确认识、理解教师的职业特征，了解职业教育现状，遵守教师职业道德规范，能够正确认识、分析和评价教育教学实践中的师德问题。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56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4"/>
          <w:sz w:val="32"/>
          <w:szCs w:val="32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有较为长远的个人职业生涯设计或发展规划。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56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4"/>
          <w:sz w:val="32"/>
          <w:szCs w:val="32"/>
          <w:bdr w:val="none" w:color="auto" w:sz="0" w:space="0"/>
          <w:shd w:val="clear" w:fill="FFFFFF"/>
        </w:rPr>
        <w:t>3.关爱学生、尊重学生，公正平等地对待每一位学生，关注每一位学生的成长。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（二）心理素质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1.积极、开朗，有自信心。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80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具有积极向上的精神，主动热情工作。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80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具有坚定顽强的精神，不怕困难。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2.有较强的情绪调节与自控能力。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80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能够有条不紊地工作，不急不躁。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80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能够冷静地处理问题，有应变能力。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80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能公正地看待问题，不偏激，不固执。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（三）仪表仪态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1.仪表整洁，符合教育职业和场景要求。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2.举止大方，符合教师礼仪要求。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3.肢体语言得体，符合教学内容要求。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（四）言语表达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1.语言清晰，语速适宜，表达准确。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口齿清楚，讲话流利，发音标准，声音洪亮，语速适宜。讲话中心明确，层次分明，表达完整，有感染力。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2.善于倾听、交流，有亲和力。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  具有较强的口头表达能力，善于倾听别人的意见，并能够较准确地表达自己的观点。在交流中尊重对方、态度和蔼。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（五）思维品质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1.能够迅速、准确地理解和分析问题，有较强的综合分析能力。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2.能够清晰有条理地陈述问题，有较强的逻辑性。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3.能够比较全面地看待问题，思维灵活，有较好的应变能力。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4.能够提出具有创新性的解决问题的思路和方法。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（六）教学设计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1.了解课程的目标和要求，准确把握教学内容。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准确把握学科专业知识、实训课和实践技能培养的教学内容﹑理解本课（本单元）在教材中的地位以及与其他单元的关系。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2.根据教学内容和课程标准的要求确定教学目标﹑教学重点和难点。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3.教学设计要体现学生的主体性，因材施教，选择合适的教学形式与方法。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（七）教学实施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1.能够有效地组织学生的学习活动，注重激发学生的学习兴趣，有与学生交流的意识。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2.能够科学准确地表达和呈现教学内容。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3.能够适当地运用板书，板书工整、美观、适量。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4.能够较好地控制教学时间和教学节奏，合理地安排教与学的时间，较好地达成教学目标。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（八）教学评价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1.在教学实施过程中注重对学生进行评价。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2.能客观评价自己的教学效果。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562"/>
        <w:jc w:val="center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四、测试方法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采取结构化面试和情境模拟相结合的方法，通过抽题备课、试讲、答辩等方式进行。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56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4"/>
          <w:sz w:val="32"/>
          <w:szCs w:val="32"/>
          <w:bdr w:val="none" w:color="auto" w:sz="0" w:space="0"/>
          <w:shd w:val="clear" w:fill="FFFFFF"/>
        </w:rPr>
        <w:t>考生按照有关规定随机抽取备课题目，进行备课，时间20分钟，接受面试，时间20分钟。考官根据考生面试过程中的表现，进行综合性评分。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56"/>
        <w:jc w:val="center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五、评分标准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56"/>
        <w:jc w:val="center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-477520</wp:posOffset>
            </wp:positionH>
            <wp:positionV relativeFrom="paragraph">
              <wp:posOffset>80010</wp:posOffset>
            </wp:positionV>
            <wp:extent cx="6229350" cy="4981575"/>
            <wp:effectExtent l="0" t="0" r="0" b="952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56"/>
        <w:jc w:val="center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六、题型结构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3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面试过程分为3个环节：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3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第1环节  回答问题（5分钟）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面试考官组长从问答题中随机抽取两个题目，考生在5分钟之内回答完毕。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3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第2环节  试讲教学设计（10分钟）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面试考生从教学设计题中随机抽取一个题目，在20分钟之内备课（在面试前进行）完毕后，用10分钟时间试讲完毕。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567" w:right="0" w:firstLine="0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（1）配合教学内容适当板书。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567" w:right="0" w:firstLine="0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（2）可恰当运用教具。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567" w:right="0" w:firstLine="0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（3）教学过程需有互动环节。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567" w:right="0" w:firstLine="0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（4）教学中应有过程性评价。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3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第3环节  答辩（5分钟）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</w:rPr>
        <w:t>由1-2名面试考官根据面试考生在前两个环节的表现，分别提出1个问题，考生在5分钟之内答辩完毕。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97928"/>
    <w:rsid w:val="40897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2018-12-04T08:14:00Z</dcterms:created>
  <dc:creator>天空</dc:creator>
  <cp:lastModifiedBy>天空</cp:lastModifiedBy>
  <dcterms:modified xsi:type="dcterms:W3CDTF">2018-12-04T08:15:31Z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