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64" w:beforeAutospacing="0" w:after="188" w:afterAutospacing="0" w:line="301" w:lineRule="atLeast"/>
        <w:ind w:left="314" w:right="314" w:firstLine="301"/>
      </w:pPr>
      <w:bookmarkStart w:id="0" w:name="_GoBack"/>
      <w:r>
        <w:rPr>
          <w:rFonts w:ascii="方正小标宋_GBK" w:hAnsi="方正小标宋_GBK" w:eastAsia="方正小标宋_GBK" w:cs="方正小标宋_GBK"/>
          <w:color w:val="auto"/>
          <w:sz w:val="30"/>
          <w:szCs w:val="30"/>
        </w:rPr>
        <w:t>2019年</w:t>
      </w:r>
      <w:r>
        <w:rPr>
          <w:rFonts w:ascii="方正小标宋_GBK" w:hAnsi="方正小标宋_GBK" w:eastAsia="方正小标宋_GBK" w:cs="方正小标宋_GBK"/>
          <w:color w:val="auto"/>
          <w:sz w:val="30"/>
          <w:szCs w:val="30"/>
        </w:rPr>
        <w:t>巫溪县招聘定向培养的小学全科教师及学前教育公费师范生岗位一览表</w:t>
      </w:r>
    </w:p>
    <w:bookmarkEnd w:id="0"/>
    <w:tbl>
      <w:tblPr>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72"/>
        <w:gridCol w:w="711"/>
        <w:gridCol w:w="784"/>
        <w:gridCol w:w="565"/>
        <w:gridCol w:w="655"/>
        <w:gridCol w:w="436"/>
        <w:gridCol w:w="1537"/>
        <w:gridCol w:w="613"/>
        <w:gridCol w:w="2052"/>
        <w:gridCol w:w="71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72" w:type="dxa"/>
            <w:shd w:val="clear"/>
            <w:vAlign w:val="center"/>
          </w:tcPr>
          <w:p>
            <w:pPr>
              <w:keepNext w:val="0"/>
              <w:keepLines w:val="0"/>
              <w:widowControl/>
              <w:suppressLineNumbers w:val="0"/>
              <w:spacing w:before="0" w:beforeAutospacing="0" w:after="0" w:afterAutospacing="0" w:line="376" w:lineRule="atLeast"/>
              <w:ind w:left="0" w:right="0"/>
              <w:jc w:val="left"/>
              <w:rPr>
                <w:rFonts w:ascii="微软雅黑" w:hAnsi="微软雅黑" w:eastAsia="微软雅黑" w:cs="微软雅黑"/>
                <w:sz w:val="17"/>
                <w:szCs w:val="17"/>
              </w:rPr>
            </w:pPr>
            <w:r>
              <w:rPr>
                <w:rStyle w:val="5"/>
                <w:rFonts w:hint="eastAsia" w:ascii="微软雅黑" w:hAnsi="微软雅黑" w:eastAsia="微软雅黑" w:cs="微软雅黑"/>
                <w:kern w:val="0"/>
                <w:sz w:val="17"/>
                <w:szCs w:val="17"/>
                <w:bdr w:val="none" w:color="auto" w:sz="0" w:space="0"/>
                <w:lang w:val="en-US" w:eastAsia="zh-CN" w:bidi="ar"/>
              </w:rPr>
              <w:t>序号</w:t>
            </w:r>
          </w:p>
        </w:tc>
        <w:tc>
          <w:tcPr>
            <w:tcW w:w="711" w:type="dxa"/>
            <w:shd w:val="cle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r>
              <w:rPr>
                <w:rStyle w:val="5"/>
                <w:rFonts w:hint="eastAsia" w:ascii="微软雅黑" w:hAnsi="微软雅黑" w:eastAsia="微软雅黑" w:cs="微软雅黑"/>
                <w:kern w:val="0"/>
                <w:sz w:val="17"/>
                <w:szCs w:val="17"/>
                <w:bdr w:val="none" w:color="auto" w:sz="0" w:space="0"/>
                <w:lang w:val="en-US" w:eastAsia="zh-CN" w:bidi="ar"/>
              </w:rPr>
              <w:t>主管部门</w:t>
            </w:r>
          </w:p>
        </w:tc>
        <w:tc>
          <w:tcPr>
            <w:tcW w:w="784" w:type="dxa"/>
            <w:shd w:val="cle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r>
              <w:rPr>
                <w:rStyle w:val="5"/>
                <w:rFonts w:hint="eastAsia" w:ascii="微软雅黑" w:hAnsi="微软雅黑" w:eastAsia="微软雅黑" w:cs="微软雅黑"/>
                <w:kern w:val="0"/>
                <w:sz w:val="17"/>
                <w:szCs w:val="17"/>
                <w:bdr w:val="none" w:color="auto" w:sz="0" w:space="0"/>
                <w:lang w:val="en-US" w:eastAsia="zh-CN" w:bidi="ar"/>
              </w:rPr>
              <w:t>招聘单位</w:t>
            </w:r>
          </w:p>
        </w:tc>
        <w:tc>
          <w:tcPr>
            <w:tcW w:w="565" w:type="dxa"/>
            <w:shd w:val="cle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r>
              <w:rPr>
                <w:rStyle w:val="5"/>
                <w:rFonts w:hint="eastAsia" w:ascii="微软雅黑" w:hAnsi="微软雅黑" w:eastAsia="微软雅黑" w:cs="微软雅黑"/>
                <w:kern w:val="0"/>
                <w:sz w:val="17"/>
                <w:szCs w:val="17"/>
                <w:bdr w:val="none" w:color="auto" w:sz="0" w:space="0"/>
                <w:lang w:val="en-US" w:eastAsia="zh-CN" w:bidi="ar"/>
              </w:rPr>
              <w:t>岗位名称</w:t>
            </w:r>
          </w:p>
        </w:tc>
        <w:tc>
          <w:tcPr>
            <w:tcW w:w="655" w:type="dxa"/>
            <w:shd w:val="cle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r>
              <w:rPr>
                <w:rStyle w:val="5"/>
                <w:rFonts w:hint="eastAsia" w:ascii="微软雅黑" w:hAnsi="微软雅黑" w:eastAsia="微软雅黑" w:cs="微软雅黑"/>
                <w:kern w:val="0"/>
                <w:sz w:val="17"/>
                <w:szCs w:val="17"/>
                <w:bdr w:val="none" w:color="auto" w:sz="0" w:space="0"/>
                <w:lang w:val="en-US" w:eastAsia="zh-CN" w:bidi="ar"/>
              </w:rPr>
              <w:t>岗位类别及等级</w:t>
            </w:r>
          </w:p>
        </w:tc>
        <w:tc>
          <w:tcPr>
            <w:tcW w:w="436" w:type="dxa"/>
            <w:shd w:val="cle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r>
              <w:rPr>
                <w:rStyle w:val="5"/>
                <w:rFonts w:hint="eastAsia" w:ascii="微软雅黑" w:hAnsi="微软雅黑" w:eastAsia="微软雅黑" w:cs="微软雅黑"/>
                <w:kern w:val="0"/>
                <w:sz w:val="17"/>
                <w:szCs w:val="17"/>
                <w:bdr w:val="none" w:color="auto" w:sz="0" w:space="0"/>
                <w:lang w:val="en-US" w:eastAsia="zh-CN" w:bidi="ar"/>
              </w:rPr>
              <w:t>招聘名额</w:t>
            </w:r>
          </w:p>
        </w:tc>
        <w:tc>
          <w:tcPr>
            <w:tcW w:w="1537" w:type="dxa"/>
            <w:shd w:val="cle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r>
              <w:rPr>
                <w:rStyle w:val="5"/>
                <w:rFonts w:hint="eastAsia" w:ascii="微软雅黑" w:hAnsi="微软雅黑" w:eastAsia="微软雅黑" w:cs="微软雅黑"/>
                <w:kern w:val="0"/>
                <w:sz w:val="17"/>
                <w:szCs w:val="17"/>
                <w:bdr w:val="none" w:color="auto" w:sz="0" w:space="0"/>
                <w:lang w:val="en-US" w:eastAsia="zh-CN" w:bidi="ar"/>
              </w:rPr>
              <w:t>学历（学位）</w:t>
            </w:r>
          </w:p>
        </w:tc>
        <w:tc>
          <w:tcPr>
            <w:tcW w:w="613" w:type="dxa"/>
            <w:shd w:val="cle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r>
              <w:rPr>
                <w:rStyle w:val="5"/>
                <w:rFonts w:hint="eastAsia" w:ascii="微软雅黑" w:hAnsi="微软雅黑" w:eastAsia="微软雅黑" w:cs="微软雅黑"/>
                <w:kern w:val="0"/>
                <w:sz w:val="17"/>
                <w:szCs w:val="17"/>
                <w:bdr w:val="none" w:color="auto" w:sz="0" w:space="0"/>
                <w:lang w:val="en-US" w:eastAsia="zh-CN" w:bidi="ar"/>
              </w:rPr>
              <w:t>年龄</w:t>
            </w:r>
          </w:p>
        </w:tc>
        <w:tc>
          <w:tcPr>
            <w:tcW w:w="2052" w:type="dxa"/>
            <w:shd w:val="cle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r>
              <w:rPr>
                <w:rStyle w:val="5"/>
                <w:rFonts w:hint="eastAsia" w:ascii="微软雅黑" w:hAnsi="微软雅黑" w:eastAsia="微软雅黑" w:cs="微软雅黑"/>
                <w:kern w:val="0"/>
                <w:sz w:val="17"/>
                <w:szCs w:val="17"/>
                <w:bdr w:val="none" w:color="auto" w:sz="0" w:space="0"/>
                <w:lang w:val="en-US" w:eastAsia="zh-CN" w:bidi="ar"/>
              </w:rPr>
              <w:t>其他条件</w:t>
            </w:r>
          </w:p>
        </w:tc>
        <w:tc>
          <w:tcPr>
            <w:tcW w:w="711" w:type="dxa"/>
            <w:shd w:val="cle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r>
              <w:rPr>
                <w:rStyle w:val="5"/>
                <w:rFonts w:hint="eastAsia" w:ascii="微软雅黑" w:hAnsi="微软雅黑" w:eastAsia="微软雅黑" w:cs="微软雅黑"/>
                <w:kern w:val="0"/>
                <w:sz w:val="17"/>
                <w:szCs w:val="17"/>
                <w:bdr w:val="none" w:color="auto" w:sz="0" w:space="0"/>
                <w:lang w:val="en-US" w:eastAsia="zh-CN"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72" w:type="dxa"/>
            <w:shd w:val="cle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r>
              <w:rPr>
                <w:rFonts w:hint="eastAsia" w:ascii="微软雅黑" w:hAnsi="微软雅黑" w:eastAsia="微软雅黑" w:cs="微软雅黑"/>
                <w:kern w:val="0"/>
                <w:sz w:val="17"/>
                <w:szCs w:val="17"/>
                <w:bdr w:val="none" w:color="auto" w:sz="0" w:space="0"/>
                <w:lang w:val="en-US" w:eastAsia="zh-CN" w:bidi="ar"/>
              </w:rPr>
              <w:t>1</w:t>
            </w:r>
          </w:p>
        </w:tc>
        <w:tc>
          <w:tcPr>
            <w:tcW w:w="711" w:type="dxa"/>
            <w:vMerge w:val="restart"/>
            <w:shd w:val="cle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r>
              <w:rPr>
                <w:rFonts w:hint="eastAsia" w:ascii="微软雅黑" w:hAnsi="微软雅黑" w:eastAsia="微软雅黑" w:cs="微软雅黑"/>
                <w:kern w:val="0"/>
                <w:sz w:val="17"/>
                <w:szCs w:val="17"/>
                <w:bdr w:val="none" w:color="auto" w:sz="0" w:space="0"/>
                <w:lang w:val="en-US" w:eastAsia="zh-CN" w:bidi="ar"/>
              </w:rPr>
              <w:t>巫溪县教育委员会</w:t>
            </w:r>
          </w:p>
        </w:tc>
        <w:tc>
          <w:tcPr>
            <w:tcW w:w="784" w:type="dxa"/>
            <w:shd w:val="cle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r>
              <w:rPr>
                <w:rFonts w:hint="eastAsia" w:ascii="微软雅黑" w:hAnsi="微软雅黑" w:eastAsia="微软雅黑" w:cs="微软雅黑"/>
                <w:kern w:val="0"/>
                <w:sz w:val="17"/>
                <w:szCs w:val="17"/>
                <w:bdr w:val="none" w:color="auto" w:sz="0" w:space="0"/>
                <w:lang w:val="en-US" w:eastAsia="zh-CN" w:bidi="ar"/>
              </w:rPr>
              <w:t>公办单设独立幼儿园</w:t>
            </w:r>
          </w:p>
        </w:tc>
        <w:tc>
          <w:tcPr>
            <w:tcW w:w="565" w:type="dxa"/>
            <w:shd w:val="cle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r>
              <w:rPr>
                <w:rFonts w:hint="eastAsia" w:ascii="微软雅黑" w:hAnsi="微软雅黑" w:eastAsia="微软雅黑" w:cs="微软雅黑"/>
                <w:kern w:val="0"/>
                <w:sz w:val="17"/>
                <w:szCs w:val="17"/>
                <w:bdr w:val="none" w:color="auto" w:sz="0" w:space="0"/>
                <w:lang w:val="en-US" w:eastAsia="zh-CN" w:bidi="ar"/>
              </w:rPr>
              <w:t>小学全科教师</w:t>
            </w:r>
          </w:p>
        </w:tc>
        <w:tc>
          <w:tcPr>
            <w:tcW w:w="655" w:type="dxa"/>
            <w:shd w:val="cle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r>
              <w:rPr>
                <w:rFonts w:hint="eastAsia" w:ascii="微软雅黑" w:hAnsi="微软雅黑" w:eastAsia="微软雅黑" w:cs="微软雅黑"/>
                <w:kern w:val="0"/>
                <w:sz w:val="17"/>
                <w:szCs w:val="17"/>
                <w:bdr w:val="none" w:color="auto" w:sz="0" w:space="0"/>
                <w:lang w:val="en-US" w:eastAsia="zh-CN" w:bidi="ar"/>
              </w:rPr>
              <w:t>专技12级</w:t>
            </w:r>
          </w:p>
        </w:tc>
        <w:tc>
          <w:tcPr>
            <w:tcW w:w="436" w:type="dxa"/>
            <w:shd w:val="cle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r>
              <w:rPr>
                <w:rFonts w:hint="eastAsia" w:ascii="微软雅黑" w:hAnsi="微软雅黑" w:eastAsia="微软雅黑" w:cs="微软雅黑"/>
                <w:kern w:val="0"/>
                <w:sz w:val="17"/>
                <w:szCs w:val="17"/>
                <w:bdr w:val="none" w:color="auto" w:sz="0" w:space="0"/>
                <w:lang w:val="en-US" w:eastAsia="zh-CN" w:bidi="ar"/>
              </w:rPr>
              <w:t>44</w:t>
            </w:r>
          </w:p>
        </w:tc>
        <w:tc>
          <w:tcPr>
            <w:tcW w:w="1537" w:type="dxa"/>
            <w:shd w:val="cle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r>
              <w:rPr>
                <w:rFonts w:hint="eastAsia" w:ascii="微软雅黑" w:hAnsi="微软雅黑" w:eastAsia="微软雅黑" w:cs="微软雅黑"/>
                <w:kern w:val="0"/>
                <w:sz w:val="17"/>
                <w:szCs w:val="17"/>
                <w:bdr w:val="none" w:color="auto" w:sz="0" w:space="0"/>
                <w:lang w:val="en-US" w:eastAsia="zh-CN" w:bidi="ar"/>
              </w:rPr>
              <w:t>全日制普通高校本科以上学历及相应学位</w:t>
            </w:r>
          </w:p>
        </w:tc>
        <w:tc>
          <w:tcPr>
            <w:tcW w:w="613" w:type="dxa"/>
            <w:shd w:val="cle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r>
              <w:rPr>
                <w:rFonts w:hint="eastAsia" w:ascii="微软雅黑" w:hAnsi="微软雅黑" w:eastAsia="微软雅黑" w:cs="微软雅黑"/>
                <w:kern w:val="0"/>
                <w:sz w:val="17"/>
                <w:szCs w:val="17"/>
                <w:bdr w:val="none" w:color="auto" w:sz="0" w:space="0"/>
                <w:lang w:val="en-US" w:eastAsia="zh-CN" w:bidi="ar"/>
              </w:rPr>
              <w:t>35周岁及以下</w:t>
            </w:r>
          </w:p>
        </w:tc>
        <w:tc>
          <w:tcPr>
            <w:tcW w:w="2052" w:type="dxa"/>
            <w:shd w:val="cle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r>
              <w:rPr>
                <w:rFonts w:hint="eastAsia" w:ascii="微软雅黑" w:hAnsi="微软雅黑" w:eastAsia="微软雅黑" w:cs="微软雅黑"/>
                <w:kern w:val="0"/>
                <w:sz w:val="17"/>
                <w:szCs w:val="17"/>
                <w:bdr w:val="none" w:color="auto" w:sz="0" w:space="0"/>
                <w:lang w:val="en-US" w:eastAsia="zh-CN" w:bidi="ar"/>
              </w:rPr>
              <w:t>2019年应届毕业的主订单定向培养农村小学全科师范生</w:t>
            </w:r>
          </w:p>
        </w:tc>
        <w:tc>
          <w:tcPr>
            <w:tcW w:w="711" w:type="dxa"/>
            <w:shd w:val="cle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r>
              <w:rPr>
                <w:rFonts w:hint="eastAsia" w:ascii="微软雅黑" w:hAnsi="微软雅黑" w:eastAsia="微软雅黑" w:cs="微软雅黑"/>
                <w:kern w:val="0"/>
                <w:sz w:val="17"/>
                <w:szCs w:val="17"/>
                <w:bdr w:val="none" w:color="auto" w:sz="0" w:space="0"/>
                <w:lang w:val="en-US" w:eastAsia="zh-CN" w:bidi="ar"/>
              </w:rPr>
              <w:t>从事小学教育工作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72" w:type="dxa"/>
            <w:shd w:val="cle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r>
              <w:rPr>
                <w:rFonts w:hint="eastAsia" w:ascii="微软雅黑" w:hAnsi="微软雅黑" w:eastAsia="微软雅黑" w:cs="微软雅黑"/>
                <w:kern w:val="0"/>
                <w:sz w:val="17"/>
                <w:szCs w:val="17"/>
                <w:bdr w:val="none" w:color="auto" w:sz="0" w:space="0"/>
                <w:lang w:val="en-US" w:eastAsia="zh-CN" w:bidi="ar"/>
              </w:rPr>
              <w:t>2</w:t>
            </w:r>
          </w:p>
        </w:tc>
        <w:tc>
          <w:tcPr>
            <w:tcW w:w="711" w:type="dxa"/>
            <w:vMerge w:val="continue"/>
            <w:shd w:val="clear"/>
            <w:vAlign w:val="center"/>
          </w:tcPr>
          <w:p>
            <w:pPr>
              <w:rPr>
                <w:rFonts w:hint="eastAsia" w:ascii="微软雅黑" w:hAnsi="微软雅黑" w:eastAsia="微软雅黑" w:cs="微软雅黑"/>
                <w:sz w:val="17"/>
                <w:szCs w:val="17"/>
              </w:rPr>
            </w:pPr>
          </w:p>
        </w:tc>
        <w:tc>
          <w:tcPr>
            <w:tcW w:w="784" w:type="dxa"/>
            <w:shd w:val="cle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r>
              <w:rPr>
                <w:rFonts w:hint="eastAsia" w:ascii="微软雅黑" w:hAnsi="微软雅黑" w:eastAsia="微软雅黑" w:cs="微软雅黑"/>
                <w:kern w:val="0"/>
                <w:sz w:val="17"/>
                <w:szCs w:val="17"/>
                <w:bdr w:val="none" w:color="auto" w:sz="0" w:space="0"/>
                <w:lang w:val="en-US" w:eastAsia="zh-CN" w:bidi="ar"/>
              </w:rPr>
              <w:t>农村小学附设幼儿园</w:t>
            </w:r>
          </w:p>
        </w:tc>
        <w:tc>
          <w:tcPr>
            <w:tcW w:w="565" w:type="dxa"/>
            <w:shd w:val="cle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r>
              <w:rPr>
                <w:rFonts w:hint="eastAsia" w:ascii="微软雅黑" w:hAnsi="微软雅黑" w:eastAsia="微软雅黑" w:cs="微软雅黑"/>
                <w:kern w:val="0"/>
                <w:sz w:val="17"/>
                <w:szCs w:val="17"/>
                <w:bdr w:val="none" w:color="auto" w:sz="0" w:space="0"/>
                <w:lang w:val="en-US" w:eastAsia="zh-CN" w:bidi="ar"/>
              </w:rPr>
              <w:t>学前教育教师</w:t>
            </w:r>
          </w:p>
        </w:tc>
        <w:tc>
          <w:tcPr>
            <w:tcW w:w="655" w:type="dxa"/>
            <w:shd w:val="cle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r>
              <w:rPr>
                <w:rFonts w:hint="eastAsia" w:ascii="微软雅黑" w:hAnsi="微软雅黑" w:eastAsia="微软雅黑" w:cs="微软雅黑"/>
                <w:kern w:val="0"/>
                <w:sz w:val="17"/>
                <w:szCs w:val="17"/>
                <w:bdr w:val="none" w:color="auto" w:sz="0" w:space="0"/>
                <w:lang w:val="en-US" w:eastAsia="zh-CN" w:bidi="ar"/>
              </w:rPr>
              <w:t>专技13级</w:t>
            </w:r>
          </w:p>
        </w:tc>
        <w:tc>
          <w:tcPr>
            <w:tcW w:w="436" w:type="dxa"/>
            <w:shd w:val="cle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r>
              <w:rPr>
                <w:rFonts w:hint="eastAsia" w:ascii="微软雅黑" w:hAnsi="微软雅黑" w:eastAsia="微软雅黑" w:cs="微软雅黑"/>
                <w:kern w:val="0"/>
                <w:sz w:val="17"/>
                <w:szCs w:val="17"/>
                <w:bdr w:val="none" w:color="auto" w:sz="0" w:space="0"/>
                <w:lang w:val="en-US" w:eastAsia="zh-CN" w:bidi="ar"/>
              </w:rPr>
              <w:t>5</w:t>
            </w:r>
          </w:p>
        </w:tc>
        <w:tc>
          <w:tcPr>
            <w:tcW w:w="1537" w:type="dxa"/>
            <w:shd w:val="cle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r>
              <w:rPr>
                <w:rFonts w:hint="eastAsia" w:ascii="微软雅黑" w:hAnsi="微软雅黑" w:eastAsia="微软雅黑" w:cs="微软雅黑"/>
                <w:kern w:val="0"/>
                <w:sz w:val="17"/>
                <w:szCs w:val="17"/>
                <w:bdr w:val="none" w:color="auto" w:sz="0" w:space="0"/>
                <w:lang w:val="en-US" w:eastAsia="zh-CN" w:bidi="ar"/>
              </w:rPr>
              <w:t>全日制普通高校专科以上学历</w:t>
            </w:r>
          </w:p>
        </w:tc>
        <w:tc>
          <w:tcPr>
            <w:tcW w:w="613" w:type="dxa"/>
            <w:shd w:val="cle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r>
              <w:rPr>
                <w:rFonts w:hint="eastAsia" w:ascii="微软雅黑" w:hAnsi="微软雅黑" w:eastAsia="微软雅黑" w:cs="微软雅黑"/>
                <w:kern w:val="0"/>
                <w:sz w:val="17"/>
                <w:szCs w:val="17"/>
                <w:bdr w:val="none" w:color="auto" w:sz="0" w:space="0"/>
                <w:lang w:val="en-US" w:eastAsia="zh-CN" w:bidi="ar"/>
              </w:rPr>
              <w:t>35周岁及以下</w:t>
            </w:r>
          </w:p>
        </w:tc>
        <w:tc>
          <w:tcPr>
            <w:tcW w:w="2052" w:type="dxa"/>
            <w:shd w:val="cle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r>
              <w:rPr>
                <w:rFonts w:hint="eastAsia" w:ascii="微软雅黑" w:hAnsi="微软雅黑" w:eastAsia="微软雅黑" w:cs="微软雅黑"/>
                <w:kern w:val="0"/>
                <w:sz w:val="17"/>
                <w:szCs w:val="17"/>
                <w:bdr w:val="none" w:color="auto" w:sz="0" w:space="0"/>
                <w:lang w:val="en-US" w:eastAsia="zh-CN" w:bidi="ar"/>
              </w:rPr>
              <w:t>2019年应届毕业的订单定向培养学前教育公费师范生</w:t>
            </w:r>
          </w:p>
        </w:tc>
        <w:tc>
          <w:tcPr>
            <w:tcW w:w="711" w:type="dxa"/>
            <w:shd w:val="clear"/>
            <w:vAlign w:val="center"/>
          </w:tcPr>
          <w:p>
            <w:pPr>
              <w:keepNext w:val="0"/>
              <w:keepLines w:val="0"/>
              <w:widowControl/>
              <w:suppressLineNumbers w:val="0"/>
              <w:spacing w:before="0" w:beforeAutospacing="0" w:after="0" w:afterAutospacing="0" w:line="376" w:lineRule="atLeast"/>
              <w:ind w:left="0" w:right="0"/>
              <w:jc w:val="left"/>
              <w:rPr>
                <w:rFonts w:hint="eastAsia" w:ascii="微软雅黑" w:hAnsi="微软雅黑" w:eastAsia="微软雅黑" w:cs="微软雅黑"/>
                <w:sz w:val="17"/>
                <w:szCs w:val="17"/>
              </w:rPr>
            </w:pPr>
            <w:r>
              <w:rPr>
                <w:rFonts w:hint="eastAsia" w:ascii="微软雅黑" w:hAnsi="微软雅黑" w:eastAsia="微软雅黑" w:cs="微软雅黑"/>
                <w:kern w:val="0"/>
                <w:sz w:val="17"/>
                <w:szCs w:val="17"/>
                <w:bdr w:val="none" w:color="auto" w:sz="0" w:space="0"/>
                <w:lang w:val="en-US" w:eastAsia="zh-CN" w:bidi="ar"/>
              </w:rPr>
              <w:t>从事学前教育工作</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1E1D26"/>
    <w:rsid w:val="0B1E1D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2019-07-04T06:47:00Z</dcterms:created>
  <dc:creator>ASUS</dc:creator>
  <cp:lastModifiedBy>ASUS</cp:lastModifiedBy>
  <dcterms:modified xsi:type="dcterms:W3CDTF">2019-07-04T06:54:22Z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