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3" w:lineRule="atLeast"/>
        <w:ind w:left="601" w:right="0" w:firstLine="0"/>
        <w:jc w:val="left"/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18"/>
          <w:szCs w:val="18"/>
        </w:rPr>
      </w:pP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1"/>
          <w:szCs w:val="11"/>
          <w:bdr w:val="none" w:color="auto" w:sz="0" w:space="0"/>
          <w:shd w:val="clear" w:fill="FFFFFF"/>
        </w:rPr>
        <w:t> </w:t>
      </w: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5"/>
          <w:szCs w:val="25"/>
        </w:rPr>
        <w:t>单县第二中学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bdr w:val="none" w:color="auto" w:sz="0" w:space="0"/>
          <w:shd w:val="clear" w:fill="FFFFFF"/>
        </w:rPr>
        <w:t>招聘计划</w:t>
      </w:r>
    </w:p>
    <w:tbl>
      <w:tblPr>
        <w:tblW w:w="6837" w:type="dxa"/>
        <w:jc w:val="center"/>
        <w:tblCellSpacing w:w="0" w:type="dxa"/>
        <w:tblInd w:w="8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308"/>
        <w:gridCol w:w="1308"/>
        <w:gridCol w:w="1308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tblCellSpacing w:w="0" w:type="dxa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学科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俄语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生物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地理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  <w:jc w:val="center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人数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6046E"/>
    <w:rsid w:val="694604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2019-07-17T03:25:00Z</dcterms:created>
  <dc:creator>ASUS</dc:creator>
  <cp:lastModifiedBy>ASUS</cp:lastModifiedBy>
  <dcterms:modified xsi:type="dcterms:W3CDTF">2019-07-17T03:25:46Z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