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74" w:rsidRPr="00215174" w:rsidRDefault="00215174" w:rsidP="00215174">
      <w:pPr>
        <w:adjustRightInd/>
        <w:snapToGrid/>
        <w:spacing w:after="0" w:line="510" w:lineRule="atLeast"/>
        <w:jc w:val="center"/>
        <w:rPr>
          <w:rFonts w:ascii="微软雅黑" w:hAnsi="微软雅黑" w:cs="宋体"/>
          <w:color w:val="616161"/>
          <w:sz w:val="24"/>
          <w:szCs w:val="24"/>
        </w:rPr>
      </w:pPr>
      <w:r w:rsidRPr="00215174">
        <w:rPr>
          <w:rFonts w:ascii="黑体" w:eastAsia="黑体" w:hAnsi="黑体" w:cs="宋体" w:hint="eastAsia"/>
          <w:color w:val="000000"/>
          <w:sz w:val="24"/>
          <w:szCs w:val="24"/>
        </w:rPr>
        <w:t>沧州经济开发区</w:t>
      </w:r>
      <w:r w:rsidRPr="00215174">
        <w:rPr>
          <w:rFonts w:ascii="微软雅黑" w:hAnsi="微软雅黑" w:cs="宋体" w:hint="eastAsia"/>
          <w:color w:val="616161"/>
          <w:sz w:val="24"/>
          <w:szCs w:val="24"/>
        </w:rPr>
        <w:t xml:space="preserve"> </w:t>
      </w:r>
    </w:p>
    <w:p w:rsidR="00215174" w:rsidRPr="00215174" w:rsidRDefault="00215174" w:rsidP="00215174">
      <w:pPr>
        <w:adjustRightInd/>
        <w:snapToGrid/>
        <w:spacing w:after="0" w:line="510" w:lineRule="atLeast"/>
        <w:jc w:val="center"/>
        <w:rPr>
          <w:rFonts w:ascii="微软雅黑" w:hAnsi="微软雅黑" w:cs="宋体" w:hint="eastAsia"/>
          <w:color w:val="616161"/>
          <w:sz w:val="24"/>
          <w:szCs w:val="24"/>
        </w:rPr>
      </w:pPr>
      <w:r w:rsidRPr="00215174">
        <w:rPr>
          <w:rFonts w:ascii="宋体" w:eastAsia="宋体" w:hAnsi="宋体" w:cs="宋体" w:hint="eastAsia"/>
          <w:color w:val="000000"/>
          <w:sz w:val="24"/>
          <w:szCs w:val="24"/>
        </w:rPr>
        <w:t>2019</w:t>
      </w:r>
      <w:r w:rsidRPr="00215174">
        <w:rPr>
          <w:rFonts w:ascii="黑体" w:eastAsia="黑体" w:hAnsi="黑体" w:cs="宋体" w:hint="eastAsia"/>
          <w:color w:val="000000"/>
          <w:sz w:val="24"/>
          <w:szCs w:val="24"/>
        </w:rPr>
        <w:t>年中小学聘用教师公开招聘情况一览表</w:t>
      </w:r>
      <w:r w:rsidRPr="00215174">
        <w:rPr>
          <w:rFonts w:ascii="微软雅黑" w:hAnsi="微软雅黑" w:cs="宋体" w:hint="eastAsia"/>
          <w:color w:val="616161"/>
          <w:sz w:val="24"/>
          <w:szCs w:val="24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208"/>
        <w:gridCol w:w="1236"/>
        <w:gridCol w:w="1420"/>
        <w:gridCol w:w="1421"/>
        <w:gridCol w:w="2403"/>
      </w:tblGrid>
      <w:tr w:rsidR="00215174" w:rsidRPr="00215174" w:rsidTr="0021517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招聘教师岗位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岗位代码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招聘人数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学历及年龄要求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所需专业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所需教师资格证、普通话证要求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15174" w:rsidRPr="00215174" w:rsidTr="0021517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小学语文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A1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3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普通全日制本科及以上学历，3</w:t>
            </w:r>
            <w:r w:rsidRPr="00215174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</w:t>
            </w: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周岁以下（198</w:t>
            </w:r>
            <w:r w:rsidRPr="00215174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4</w:t>
            </w: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年8月1日以后出生）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不限专业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为小学及以上教师资格等级，资格学科与报考岗位一致。普通话二级甲等以上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15174" w:rsidRPr="00215174" w:rsidTr="0021517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小学英语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A2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2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不限专业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为小学及以上教师资格等级，资格学科与报考岗位一致。普通话为二级乙等以上。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15174" w:rsidRPr="00215174" w:rsidTr="0021517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小学数学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A3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3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不限专业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为小学及以上教师资格等级，资格学科与报考岗位一致。普通话为二级乙等以上。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15174" w:rsidRPr="00215174" w:rsidTr="0021517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初中地理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B1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不限专业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为中学及以上教师资格等级，资格学科与报考岗位一致。普通话为二级乙等以上。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15174" w:rsidRPr="00215174" w:rsidTr="0021517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初中物理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B2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不限专业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为中学及以上教师资格等级，资格学科与报考岗位一致。普通话为二级乙等以上。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15174" w:rsidRPr="00215174" w:rsidTr="0021517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初中语文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B3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不限专业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74" w:rsidRPr="00215174" w:rsidRDefault="00215174" w:rsidP="002151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1517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为中学及以上教师资格等级，资格学科与报考岗位一致。普通话为二级甲等以上。</w:t>
            </w:r>
            <w:r w:rsidRPr="0021517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215174" w:rsidRPr="00215174" w:rsidRDefault="00215174" w:rsidP="00215174">
      <w:pPr>
        <w:adjustRightInd/>
        <w:snapToGrid/>
        <w:spacing w:after="0" w:line="510" w:lineRule="atLeast"/>
        <w:rPr>
          <w:rFonts w:ascii="微软雅黑" w:hAnsi="微软雅黑" w:cs="宋体" w:hint="eastAsia"/>
          <w:color w:val="616161"/>
          <w:sz w:val="24"/>
          <w:szCs w:val="24"/>
        </w:rPr>
      </w:pPr>
      <w:r w:rsidRPr="00215174">
        <w:rPr>
          <w:rFonts w:ascii="宋体" w:eastAsia="宋体" w:hAnsi="宋体" w:cs="宋体" w:hint="eastAsia"/>
          <w:color w:val="000000"/>
          <w:sz w:val="24"/>
          <w:szCs w:val="24"/>
        </w:rPr>
        <w:t> </w:t>
      </w:r>
      <w:r w:rsidRPr="00215174">
        <w:rPr>
          <w:rFonts w:ascii="微软雅黑" w:hAnsi="微软雅黑" w:cs="宋体" w:hint="eastAsia"/>
          <w:color w:val="616161"/>
          <w:sz w:val="24"/>
          <w:szCs w:val="24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9E" w:rsidRDefault="0010549E" w:rsidP="00215174">
      <w:pPr>
        <w:spacing w:after="0"/>
      </w:pPr>
      <w:r>
        <w:separator/>
      </w:r>
    </w:p>
  </w:endnote>
  <w:endnote w:type="continuationSeparator" w:id="0">
    <w:p w:rsidR="0010549E" w:rsidRDefault="0010549E" w:rsidP="002151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9E" w:rsidRDefault="0010549E" w:rsidP="00215174">
      <w:pPr>
        <w:spacing w:after="0"/>
      </w:pPr>
      <w:r>
        <w:separator/>
      </w:r>
    </w:p>
  </w:footnote>
  <w:footnote w:type="continuationSeparator" w:id="0">
    <w:p w:rsidR="0010549E" w:rsidRDefault="0010549E" w:rsidP="002151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549E"/>
    <w:rsid w:val="00215174"/>
    <w:rsid w:val="00323B43"/>
    <w:rsid w:val="00384607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1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1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1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174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21517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2019-07-29T03:26:00Z</dcterms:modified>
</cp:coreProperties>
</file>