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云南省申请教师资格认定人员体检表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姓名</w:t>
            </w: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911" w:type="dxa"/>
            <w:gridSpan w:val="3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婚否</w:t>
            </w:r>
          </w:p>
        </w:tc>
        <w:tc>
          <w:tcPr>
            <w:tcW w:w="529" w:type="dxa"/>
            <w:gridSpan w:val="3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籍贯</w:t>
            </w:r>
          </w:p>
        </w:tc>
        <w:tc>
          <w:tcPr>
            <w:tcW w:w="5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裸眼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32"/>
              </w:rPr>
              <w:t>视力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矫正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28"/>
              </w:rPr>
              <w:t>视力</w:t>
            </w: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矫正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28"/>
              </w:rPr>
              <w:t>度数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9" w:type="dxa"/>
            <w:gridSpan w:val="5"/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4" w:type="dxa"/>
            <w:gridSpan w:val="2"/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眼病</w:t>
            </w:r>
          </w:p>
        </w:tc>
        <w:tc>
          <w:tcPr>
            <w:tcW w:w="2344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听力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左耳米</w:t>
            </w:r>
          </w:p>
        </w:tc>
        <w:tc>
          <w:tcPr>
            <w:tcW w:w="3053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右耳米</w:t>
            </w: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嗅觉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面部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咽喉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其它</w:t>
            </w:r>
          </w:p>
        </w:tc>
        <w:tc>
          <w:tcPr>
            <w:tcW w:w="540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身高</w:t>
            </w:r>
          </w:p>
        </w:tc>
        <w:tc>
          <w:tcPr>
            <w:tcW w:w="2165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1440" w:firstLineChars="6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体重</w:t>
            </w:r>
          </w:p>
        </w:tc>
        <w:tc>
          <w:tcPr>
            <w:tcW w:w="1973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960" w:firstLineChars="4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公斤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3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xuepeng</dc:creator>
  <cp:lastModifiedBy>乘长风破万里浪</cp:lastModifiedBy>
  <dcterms:modified xsi:type="dcterms:W3CDTF">2019-09-11T02:18:02Z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