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750"/>
        <w:gridCol w:w="1080"/>
        <w:gridCol w:w="1080"/>
        <w:gridCol w:w="1080"/>
        <w:gridCol w:w="285"/>
        <w:gridCol w:w="1260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嫩江市引进高中教师报名资格审查表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证号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何年何月毕业于何院校何专业</w:t>
            </w:r>
          </w:p>
        </w:tc>
        <w:tc>
          <w:tcPr>
            <w:tcW w:w="4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是否服从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>招聘单位统一分配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55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报名人承诺：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本报名表所填信息及提交的各类证件材料均真实有效，如有虚假，所产生的一切后果由本人承担。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5"/>
                <w:rFonts w:eastAsia="仿宋_GB2312"/>
                <w:color w:val="auto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 xml:space="preserve"> 月 </w:t>
            </w:r>
            <w:r>
              <w:rPr>
                <w:rStyle w:val="5"/>
                <w:rFonts w:eastAsia="仿宋_GB2312"/>
                <w:color w:val="auto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1、身份证    有¨无¨       2、毕业证  有¨无¨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3、报到证    有¨无¨       4、照  片  有¨无  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5、资质证书  有¨无¨       6、户口簿    有¨无¨  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</w:t>
            </w:r>
            <w:r>
              <w:rPr>
                <w:rStyle w:val="4"/>
                <w:rFonts w:hAnsi="宋体"/>
                <w:color w:val="auto"/>
                <w:lang w:val="en-US" w:eastAsia="zh-CN" w:bidi="ar"/>
              </w:rPr>
              <w:t xml:space="preserve">同意报考证明  有¨无    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2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人社局意见：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用人单位主管部门意见：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说明：“联系电话”请填写能联系到本人或家人的电话，如填写错误、手机关机、停机等个人原因造成无法联系的后果自负。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756C"/>
    <w:rsid w:val="07A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5">
    <w:name w:val="font8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2019-11-18T10:06:00Z</dcterms:created>
  <dc:creator>秋叶夏花</dc:creator>
  <cp:lastModifiedBy>秋叶夏花</cp:lastModifiedBy>
  <dcterms:modified xsi:type="dcterms:W3CDTF">2019-11-18T10:07:05Z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