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lang w:eastAsia="zh-CN"/>
        </w:rPr>
        <w:t>南京市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</w:rPr>
        <w:t>高淳区滨湖小学</w:t>
      </w:r>
      <w:r>
        <w:rPr>
          <w:rFonts w:hint="eastAsia" w:ascii="方正大标宋简体" w:hAnsi="方正大标宋简体" w:eastAsia="方正大标宋简体" w:cs="方正大标宋简体"/>
          <w:b w:val="0"/>
          <w:bCs w:val="0"/>
          <w:sz w:val="36"/>
          <w:szCs w:val="36"/>
          <w:lang w:val="en-US" w:eastAsia="zh-CN"/>
        </w:rPr>
        <w:t>简介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  <w:t>南京市高淳区滨湖小学（高淳区实验小学滨湖校区）地处双湖南路与祥瑞路交汇处（滨湖新城区域），学校依托南京市高淳区实验小学优质教育资源，实行“名校+新建”的集团化办学模式。目前规模4轨24个班，规划达到6规36个班。学校积极探索现代学校管理制度，以“亲‘人’近‘制’,一切为了人的发展”为管理理念，推行“人员自聘、经费包干、管理自主”的新型办学模式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  <w:t>学校教育哲学为“亲仁近智”，以“敏学健行”为核心理念，以“力先、健行、勇创”为人才培养标准(师生发展特质)，学校将在落实现代化办学标准的基础上，把建成以开拓精神、行动能力、生态意识见长的现代学校作为发展愿景。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  <w:t>学校2018年秋季开办，“坚持立德树人，发展素质教育，办老百姓家门口的好学校”是我们办学的目标，“走适合的教育之路”是我们的不懈追求，不断建设具有校本化的“向智者致敬”特色教育主题和“小浪花特色创意课程”。我们的课程定位为“自然山水”、“生活山水”、“精神山水”，不断培育具有“山的味道，水的味道”的山水课程。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28"/>
          <w:szCs w:val="28"/>
          <w:shd w:val="clear" w:color="auto" w:fill="FFFFFF"/>
          <w:lang w:val="en-US" w:eastAsia="zh-CN"/>
        </w:rPr>
        <w:t>开办以来，取得了一定的办学成效。学校获评“全国禁毒教育平台应用示范学校”，南京市“书香校园”示范校、南京市科技装备示范校园、江苏省青少年科技示范校、南京市智慧校园合格校、江苏省健康促进学校铜奖、高淳区文明校园、高淳区巾帼文明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60FB7"/>
    <w:rsid w:val="234D1BB5"/>
    <w:rsid w:val="2D5C1F9D"/>
    <w:rsid w:val="6473143A"/>
    <w:rsid w:val="74A02858"/>
    <w:rsid w:val="7836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2020-07-03T00:27:00Z</dcterms:created>
  <dc:creator>高清华</dc:creator>
  <cp:lastModifiedBy>原来的我</cp:lastModifiedBy>
  <cp:lastPrinted>2020-07-03T00:43:00Z</cp:lastPrinted>
  <dcterms:modified xsi:type="dcterms:W3CDTF">2020-07-03T02:48:56Z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