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D8E38" w14:textId="32A1F6FC" w:rsidR="00993087" w:rsidRPr="00D96818" w:rsidRDefault="00993087" w:rsidP="00993087">
      <w:pPr>
        <w:jc w:val="center"/>
        <w:rPr>
          <w:rFonts w:ascii="华文中宋" w:eastAsia="华文中宋" w:hAnsi="华文中宋" w:cs="方正大标宋简体"/>
          <w:b/>
          <w:bCs/>
          <w:sz w:val="32"/>
          <w:szCs w:val="32"/>
        </w:rPr>
      </w:pPr>
      <w:r w:rsidRPr="00D96818">
        <w:rPr>
          <w:rFonts w:ascii="华文中宋" w:eastAsia="华文中宋" w:hAnsi="华文中宋" w:cs="方正大标宋简体" w:hint="eastAsia"/>
          <w:b/>
          <w:bCs/>
          <w:sz w:val="32"/>
          <w:szCs w:val="32"/>
        </w:rPr>
        <w:t>安吉县第三小学</w:t>
      </w:r>
      <w:r w:rsidR="008A1E0D" w:rsidRPr="00D96818">
        <w:rPr>
          <w:rFonts w:ascii="华文中宋" w:eastAsia="华文中宋" w:hAnsi="华文中宋" w:cs="方正大标宋简体" w:hint="eastAsia"/>
          <w:b/>
          <w:bCs/>
          <w:sz w:val="32"/>
          <w:szCs w:val="32"/>
        </w:rPr>
        <w:t>20</w:t>
      </w:r>
      <w:r w:rsidR="009B58E5" w:rsidRPr="00D96818">
        <w:rPr>
          <w:rFonts w:ascii="华文中宋" w:eastAsia="华文中宋" w:hAnsi="华文中宋" w:cs="方正大标宋简体"/>
          <w:b/>
          <w:bCs/>
          <w:sz w:val="32"/>
          <w:szCs w:val="32"/>
        </w:rPr>
        <w:t>2</w:t>
      </w:r>
      <w:r w:rsidR="00C75C84">
        <w:rPr>
          <w:rFonts w:ascii="华文中宋" w:eastAsia="华文中宋" w:hAnsi="华文中宋" w:cs="方正大标宋简体"/>
          <w:b/>
          <w:bCs/>
          <w:sz w:val="32"/>
          <w:szCs w:val="32"/>
        </w:rPr>
        <w:t>2</w:t>
      </w:r>
      <w:r w:rsidR="008A1E0D" w:rsidRPr="00D96818">
        <w:rPr>
          <w:rFonts w:ascii="华文中宋" w:eastAsia="华文中宋" w:hAnsi="华文中宋" w:cs="方正大标宋简体" w:hint="eastAsia"/>
          <w:b/>
          <w:bCs/>
          <w:sz w:val="32"/>
          <w:szCs w:val="32"/>
        </w:rPr>
        <w:t>年</w:t>
      </w:r>
      <w:r w:rsidRPr="00D96818">
        <w:rPr>
          <w:rFonts w:ascii="华文中宋" w:eastAsia="华文中宋" w:hAnsi="华文中宋" w:cs="方正大标宋简体" w:hint="eastAsia"/>
          <w:b/>
          <w:bCs/>
          <w:sz w:val="32"/>
          <w:szCs w:val="32"/>
        </w:rPr>
        <w:t>选调教师测试形式和要求</w:t>
      </w:r>
    </w:p>
    <w:p w14:paraId="76E5CC9D" w14:textId="150FB290" w:rsidR="008A1E0D" w:rsidRPr="00D96818" w:rsidRDefault="009B58E5" w:rsidP="009B58E5">
      <w:pPr>
        <w:spacing w:line="480" w:lineRule="exact"/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  <w:r w:rsidRPr="00D96818">
        <w:rPr>
          <w:rFonts w:ascii="黑体" w:eastAsia="黑体" w:hAnsi="黑体" w:cs="Times New Roman" w:hint="eastAsia"/>
          <w:bCs/>
          <w:sz w:val="28"/>
          <w:szCs w:val="28"/>
        </w:rPr>
        <w:t>一、</w:t>
      </w:r>
      <w:r w:rsidR="008A1E0D" w:rsidRPr="00D96818">
        <w:rPr>
          <w:rFonts w:ascii="黑体" w:eastAsia="黑体" w:hAnsi="黑体" w:cs="Times New Roman" w:hint="eastAsia"/>
          <w:bCs/>
          <w:sz w:val="28"/>
          <w:szCs w:val="28"/>
        </w:rPr>
        <w:t>报名时间和联系人</w:t>
      </w:r>
    </w:p>
    <w:p w14:paraId="3FB2187E" w14:textId="77777777" w:rsidR="001E1DFF" w:rsidRDefault="001E1DFF" w:rsidP="008A1E0D">
      <w:pPr>
        <w:spacing w:line="480" w:lineRule="exact"/>
        <w:ind w:left="562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（一）</w:t>
      </w:r>
      <w:r w:rsidR="008A1E0D" w:rsidRPr="00D96818">
        <w:rPr>
          <w:rFonts w:ascii="仿宋" w:eastAsia="仿宋" w:hAnsi="仿宋" w:cs="Times New Roman" w:hint="eastAsia"/>
          <w:bCs/>
          <w:sz w:val="28"/>
          <w:szCs w:val="28"/>
        </w:rPr>
        <w:t>报名时间：</w:t>
      </w:r>
    </w:p>
    <w:p w14:paraId="68E78DCE" w14:textId="785C286D" w:rsidR="008A1E0D" w:rsidRPr="00D96818" w:rsidRDefault="008A1E0D" w:rsidP="008A1E0D">
      <w:pPr>
        <w:spacing w:line="480" w:lineRule="exact"/>
        <w:ind w:left="562"/>
        <w:rPr>
          <w:rFonts w:ascii="仿宋" w:eastAsia="仿宋" w:hAnsi="仿宋" w:cs="Times New Roman"/>
          <w:bCs/>
          <w:sz w:val="28"/>
          <w:szCs w:val="28"/>
        </w:rPr>
      </w:pPr>
      <w:r w:rsidRPr="00D96818">
        <w:rPr>
          <w:rFonts w:ascii="仿宋" w:eastAsia="仿宋" w:hAnsi="仿宋" w:cs="Times New Roman" w:hint="eastAsia"/>
          <w:bCs/>
          <w:sz w:val="28"/>
          <w:szCs w:val="28"/>
        </w:rPr>
        <w:t>6月</w:t>
      </w:r>
      <w:r w:rsidR="00C75C84">
        <w:rPr>
          <w:rFonts w:ascii="仿宋" w:eastAsia="仿宋" w:hAnsi="仿宋" w:cs="Times New Roman"/>
          <w:bCs/>
          <w:sz w:val="28"/>
          <w:szCs w:val="28"/>
        </w:rPr>
        <w:t>23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日</w:t>
      </w:r>
      <w:r w:rsidR="000F3190">
        <w:rPr>
          <w:rFonts w:ascii="仿宋" w:eastAsia="仿宋" w:hAnsi="仿宋" w:cs="Times New Roman" w:hint="eastAsia"/>
          <w:bCs/>
          <w:sz w:val="28"/>
          <w:szCs w:val="28"/>
        </w:rPr>
        <w:t>（周四）8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:</w:t>
      </w:r>
      <w:r w:rsidR="00093201">
        <w:rPr>
          <w:rFonts w:ascii="仿宋" w:eastAsia="仿宋" w:hAnsi="仿宋" w:cs="Times New Roman"/>
          <w:bCs/>
          <w:sz w:val="28"/>
          <w:szCs w:val="28"/>
        </w:rPr>
        <w:t>3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0——1</w:t>
      </w:r>
      <w:r w:rsidR="00093201">
        <w:rPr>
          <w:rFonts w:ascii="仿宋" w:eastAsia="仿宋" w:hAnsi="仿宋" w:cs="Times New Roman"/>
          <w:bCs/>
          <w:sz w:val="28"/>
          <w:szCs w:val="28"/>
        </w:rPr>
        <w:t>5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:00</w:t>
      </w:r>
    </w:p>
    <w:p w14:paraId="1E55D9D4" w14:textId="5E92592E" w:rsidR="001E1DFF" w:rsidRDefault="001E1DFF" w:rsidP="008A1E0D">
      <w:pPr>
        <w:spacing w:line="480" w:lineRule="exact"/>
        <w:ind w:left="562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（二）</w:t>
      </w:r>
      <w:r w:rsidR="008A1E0D" w:rsidRPr="00D96818">
        <w:rPr>
          <w:rFonts w:ascii="仿宋" w:eastAsia="仿宋" w:hAnsi="仿宋" w:cs="Times New Roman" w:hint="eastAsia"/>
          <w:bCs/>
          <w:sz w:val="28"/>
          <w:szCs w:val="28"/>
        </w:rPr>
        <w:t>报名联系人</w:t>
      </w:r>
    </w:p>
    <w:p w14:paraId="2167AEE5" w14:textId="1AB854AE" w:rsidR="00C103B3" w:rsidRDefault="00C103B3" w:rsidP="008A1E0D">
      <w:pPr>
        <w:spacing w:line="480" w:lineRule="exact"/>
        <w:ind w:left="562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联系人：</w:t>
      </w:r>
      <w:r w:rsidR="00C75C84">
        <w:rPr>
          <w:rFonts w:ascii="仿宋" w:eastAsia="仿宋" w:hAnsi="仿宋" w:cs="Times New Roman" w:hint="eastAsia"/>
          <w:bCs/>
          <w:sz w:val="28"/>
          <w:szCs w:val="28"/>
        </w:rPr>
        <w:t>何丽</w:t>
      </w:r>
    </w:p>
    <w:p w14:paraId="163811E6" w14:textId="6E5922B1" w:rsidR="008A1E0D" w:rsidRPr="00D96818" w:rsidRDefault="008A1E0D" w:rsidP="008A1E0D">
      <w:pPr>
        <w:spacing w:line="480" w:lineRule="exact"/>
        <w:ind w:left="562"/>
        <w:rPr>
          <w:rFonts w:ascii="仿宋" w:eastAsia="仿宋" w:hAnsi="仿宋" w:cs="Times New Roman"/>
          <w:bCs/>
          <w:sz w:val="28"/>
          <w:szCs w:val="28"/>
        </w:rPr>
      </w:pPr>
      <w:r w:rsidRPr="00D96818">
        <w:rPr>
          <w:rFonts w:ascii="仿宋" w:eastAsia="仿宋" w:hAnsi="仿宋" w:cs="Times New Roman" w:hint="eastAsia"/>
          <w:bCs/>
          <w:sz w:val="28"/>
          <w:szCs w:val="28"/>
        </w:rPr>
        <w:t>报名电话：</w:t>
      </w:r>
      <w:r w:rsidR="00C75C84">
        <w:rPr>
          <w:rFonts w:ascii="仿宋" w:eastAsia="仿宋" w:hAnsi="仿宋" w:cs="Times New Roman"/>
          <w:bCs/>
          <w:sz w:val="28"/>
          <w:szCs w:val="28"/>
        </w:rPr>
        <w:t>13185286010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（</w:t>
      </w:r>
      <w:r w:rsidR="00CF54B3">
        <w:rPr>
          <w:rFonts w:ascii="仿宋" w:eastAsia="仿宋" w:hAnsi="仿宋" w:cs="Times New Roman"/>
          <w:bCs/>
          <w:sz w:val="28"/>
          <w:szCs w:val="28"/>
        </w:rPr>
        <w:t>72</w:t>
      </w:r>
      <w:r w:rsidR="00C75C84">
        <w:rPr>
          <w:rFonts w:ascii="仿宋" w:eastAsia="仿宋" w:hAnsi="仿宋" w:cs="Times New Roman"/>
          <w:bCs/>
          <w:sz w:val="28"/>
          <w:szCs w:val="28"/>
        </w:rPr>
        <w:t>6010</w:t>
      </w:r>
      <w:r w:rsidRPr="00D96818">
        <w:rPr>
          <w:rFonts w:ascii="仿宋" w:eastAsia="仿宋" w:hAnsi="仿宋" w:cs="Times New Roman" w:hint="eastAsia"/>
          <w:bCs/>
          <w:sz w:val="28"/>
          <w:szCs w:val="28"/>
        </w:rPr>
        <w:t>）</w:t>
      </w:r>
    </w:p>
    <w:p w14:paraId="001353EA" w14:textId="0D00AB46" w:rsidR="00993087" w:rsidRPr="00D96818" w:rsidRDefault="008A1E0D" w:rsidP="008A1E0D">
      <w:pPr>
        <w:spacing w:line="480" w:lineRule="exact"/>
        <w:ind w:left="562"/>
        <w:rPr>
          <w:rFonts w:ascii="黑体" w:eastAsia="黑体" w:hAnsi="黑体" w:cs="Times New Roman"/>
          <w:bCs/>
          <w:sz w:val="28"/>
          <w:szCs w:val="28"/>
        </w:rPr>
      </w:pPr>
      <w:r w:rsidRPr="00D96818">
        <w:rPr>
          <w:rFonts w:ascii="黑体" w:eastAsia="黑体" w:hAnsi="黑体" w:cs="Times New Roman" w:hint="eastAsia"/>
          <w:bCs/>
          <w:sz w:val="28"/>
          <w:szCs w:val="28"/>
        </w:rPr>
        <w:t>二、</w:t>
      </w:r>
      <w:r w:rsidR="00993087" w:rsidRPr="00D96818">
        <w:rPr>
          <w:rFonts w:ascii="黑体" w:eastAsia="黑体" w:hAnsi="黑体" w:cs="Times New Roman"/>
          <w:bCs/>
          <w:sz w:val="28"/>
          <w:szCs w:val="28"/>
        </w:rPr>
        <w:t>测试</w:t>
      </w:r>
      <w:r w:rsidR="00CF54B3">
        <w:rPr>
          <w:rFonts w:ascii="黑体" w:eastAsia="黑体" w:hAnsi="黑体" w:cs="Times New Roman" w:hint="eastAsia"/>
          <w:bCs/>
          <w:sz w:val="28"/>
          <w:szCs w:val="28"/>
        </w:rPr>
        <w:t>内容与</w:t>
      </w:r>
      <w:r w:rsidR="00993087" w:rsidRPr="00D96818">
        <w:rPr>
          <w:rFonts w:ascii="黑体" w:eastAsia="黑体" w:hAnsi="黑体" w:cs="Times New Roman"/>
          <w:bCs/>
          <w:sz w:val="28"/>
          <w:szCs w:val="28"/>
        </w:rPr>
        <w:t>形式</w:t>
      </w:r>
    </w:p>
    <w:p w14:paraId="05B068EC" w14:textId="5BB5D8AF" w:rsidR="00FA0E3E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（一）</w:t>
      </w:r>
      <w:r w:rsidR="00FA0E3E">
        <w:rPr>
          <w:rFonts w:ascii="仿宋" w:eastAsia="仿宋" w:hAnsi="仿宋" w:cs="Times New Roman" w:hint="eastAsia"/>
          <w:sz w:val="28"/>
          <w:szCs w:val="28"/>
        </w:rPr>
        <w:t>师德师风工作表现</w:t>
      </w:r>
    </w:p>
    <w:p w14:paraId="1099F84A" w14:textId="648DDD70" w:rsidR="00CF54B3" w:rsidRDefault="00FA0E3E" w:rsidP="00FA0E3E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（二）</w:t>
      </w:r>
      <w:r w:rsidR="001E1DFF">
        <w:rPr>
          <w:rFonts w:ascii="仿宋" w:eastAsia="仿宋" w:hAnsi="仿宋" w:cs="Times New Roman" w:hint="eastAsia"/>
          <w:sz w:val="28"/>
          <w:szCs w:val="28"/>
        </w:rPr>
        <w:t>微型课</w:t>
      </w:r>
      <w:r w:rsidR="008A1E0D" w:rsidRPr="00D96818">
        <w:rPr>
          <w:rFonts w:ascii="仿宋" w:eastAsia="仿宋" w:hAnsi="仿宋" w:cs="Times New Roman" w:hint="eastAsia"/>
          <w:sz w:val="28"/>
          <w:szCs w:val="28"/>
        </w:rPr>
        <w:t>试讲</w:t>
      </w:r>
      <w:r w:rsidR="001E1DFF">
        <w:rPr>
          <w:rFonts w:ascii="仿宋" w:eastAsia="仿宋" w:hAnsi="仿宋" w:cs="Times New Roman" w:hint="eastAsia"/>
          <w:sz w:val="28"/>
          <w:szCs w:val="28"/>
        </w:rPr>
        <w:t>、问题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答辩</w:t>
      </w:r>
    </w:p>
    <w:p w14:paraId="0086E3B2" w14:textId="3174EE60" w:rsidR="00993087" w:rsidRPr="00D96818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（二）</w:t>
      </w:r>
      <w:r w:rsidR="008105E9" w:rsidRPr="00D96818">
        <w:rPr>
          <w:rFonts w:ascii="仿宋" w:eastAsia="仿宋" w:hAnsi="仿宋" w:cs="Times New Roman" w:hint="eastAsia"/>
          <w:sz w:val="28"/>
          <w:szCs w:val="28"/>
        </w:rPr>
        <w:t>个人实绩</w:t>
      </w:r>
    </w:p>
    <w:p w14:paraId="51D9D32B" w14:textId="4687F983" w:rsidR="00993087" w:rsidRPr="00D96818" w:rsidRDefault="00460BC8" w:rsidP="00A52DA7">
      <w:pPr>
        <w:spacing w:line="480" w:lineRule="exact"/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  <w:r>
        <w:rPr>
          <w:rFonts w:ascii="黑体" w:eastAsia="黑体" w:hAnsi="黑体" w:cs="Times New Roman" w:hint="eastAsia"/>
          <w:bCs/>
          <w:sz w:val="28"/>
          <w:szCs w:val="28"/>
        </w:rPr>
        <w:t>三</w:t>
      </w:r>
      <w:r w:rsidR="00993087" w:rsidRPr="00D96818">
        <w:rPr>
          <w:rFonts w:ascii="黑体" w:eastAsia="黑体" w:hAnsi="黑体" w:cs="Times New Roman" w:hint="eastAsia"/>
          <w:bCs/>
          <w:sz w:val="28"/>
          <w:szCs w:val="28"/>
        </w:rPr>
        <w:t>、测试时间和地点</w:t>
      </w:r>
    </w:p>
    <w:p w14:paraId="2C870643" w14:textId="65673071" w:rsidR="00993087" w:rsidRPr="00D96818" w:rsidRDefault="001E1DFF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（一）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时间：6月</w:t>
      </w:r>
      <w:r w:rsidR="00C75C84">
        <w:rPr>
          <w:rFonts w:ascii="仿宋" w:eastAsia="仿宋" w:hAnsi="仿宋" w:cs="Times New Roman"/>
          <w:sz w:val="28"/>
          <w:szCs w:val="28"/>
        </w:rPr>
        <w:t>2</w:t>
      </w:r>
      <w:r w:rsidR="000F3190">
        <w:rPr>
          <w:rFonts w:ascii="仿宋" w:eastAsia="仿宋" w:hAnsi="仿宋" w:cs="Times New Roman"/>
          <w:sz w:val="28"/>
          <w:szCs w:val="28"/>
        </w:rPr>
        <w:t>6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日</w:t>
      </w:r>
      <w:r w:rsidR="00093201">
        <w:rPr>
          <w:rFonts w:ascii="仿宋" w:eastAsia="仿宋" w:hAnsi="仿宋" w:cs="Times New Roman" w:hint="eastAsia"/>
          <w:sz w:val="28"/>
          <w:szCs w:val="28"/>
        </w:rPr>
        <w:t>。</w:t>
      </w:r>
      <w:r w:rsidR="000F3190">
        <w:rPr>
          <w:rFonts w:ascii="仿宋" w:eastAsia="仿宋" w:hAnsi="仿宋" w:cs="Times New Roman"/>
          <w:sz w:val="28"/>
          <w:szCs w:val="28"/>
        </w:rPr>
        <w:t>13</w:t>
      </w:r>
      <w:r w:rsidR="00093201">
        <w:rPr>
          <w:rFonts w:ascii="仿宋" w:eastAsia="仿宋" w:hAnsi="仿宋" w:cs="Times New Roman" w:hint="eastAsia"/>
          <w:sz w:val="28"/>
          <w:szCs w:val="28"/>
        </w:rPr>
        <w:t>:</w:t>
      </w:r>
      <w:r w:rsidR="000F3190">
        <w:rPr>
          <w:rFonts w:ascii="仿宋" w:eastAsia="仿宋" w:hAnsi="仿宋" w:cs="Times New Roman"/>
          <w:sz w:val="28"/>
          <w:szCs w:val="28"/>
        </w:rPr>
        <w:t>10</w:t>
      </w:r>
      <w:r w:rsidR="00093201">
        <w:rPr>
          <w:rFonts w:ascii="仿宋" w:eastAsia="仿宋" w:hAnsi="仿宋" w:cs="Times New Roman" w:hint="eastAsia"/>
          <w:sz w:val="28"/>
          <w:szCs w:val="28"/>
        </w:rPr>
        <w:t>报到，</w:t>
      </w:r>
      <w:r w:rsidR="000F3190">
        <w:rPr>
          <w:rFonts w:ascii="仿宋" w:eastAsia="仿宋" w:hAnsi="仿宋" w:cs="Times New Roman"/>
          <w:sz w:val="28"/>
          <w:szCs w:val="28"/>
        </w:rPr>
        <w:t>13</w:t>
      </w:r>
      <w:r w:rsidR="000F3190">
        <w:rPr>
          <w:rFonts w:ascii="仿宋" w:eastAsia="仿宋" w:hAnsi="仿宋" w:cs="Times New Roman" w:hint="eastAsia"/>
          <w:sz w:val="28"/>
          <w:szCs w:val="28"/>
        </w:rPr>
        <w:t>:</w:t>
      </w:r>
      <w:r w:rsidR="000F3190">
        <w:rPr>
          <w:rFonts w:ascii="仿宋" w:eastAsia="仿宋" w:hAnsi="仿宋" w:cs="Times New Roman"/>
          <w:sz w:val="28"/>
          <w:szCs w:val="28"/>
        </w:rPr>
        <w:t>30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开始</w:t>
      </w:r>
      <w:r w:rsidR="00093201">
        <w:rPr>
          <w:rFonts w:ascii="仿宋" w:eastAsia="仿宋" w:hAnsi="仿宋" w:cs="Times New Roman" w:hint="eastAsia"/>
          <w:sz w:val="28"/>
          <w:szCs w:val="28"/>
        </w:rPr>
        <w:t>测试。</w:t>
      </w:r>
    </w:p>
    <w:p w14:paraId="5307FAA7" w14:textId="2970A8CB" w:rsidR="00993087" w:rsidRPr="00D96818" w:rsidRDefault="001E1DFF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（二）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地点：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安吉县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第三小学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（凤凰路1</w:t>
      </w:r>
      <w:r w:rsidR="009B58E5" w:rsidRPr="00D96818">
        <w:rPr>
          <w:rFonts w:ascii="仿宋" w:eastAsia="仿宋" w:hAnsi="仿宋" w:cs="Times New Roman"/>
          <w:sz w:val="28"/>
          <w:szCs w:val="28"/>
        </w:rPr>
        <w:t>176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号）</w:t>
      </w:r>
    </w:p>
    <w:p w14:paraId="7427A8FD" w14:textId="54FCA406" w:rsidR="00993087" w:rsidRPr="00D96818" w:rsidRDefault="00460BC8" w:rsidP="00D96818">
      <w:pPr>
        <w:spacing w:line="480" w:lineRule="exact"/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  <w:r>
        <w:rPr>
          <w:rFonts w:ascii="黑体" w:eastAsia="黑体" w:hAnsi="黑体" w:cs="Times New Roman" w:hint="eastAsia"/>
          <w:bCs/>
          <w:sz w:val="28"/>
          <w:szCs w:val="28"/>
        </w:rPr>
        <w:t>四</w:t>
      </w:r>
      <w:r w:rsidR="00993087" w:rsidRPr="00D96818">
        <w:rPr>
          <w:rFonts w:ascii="黑体" w:eastAsia="黑体" w:hAnsi="黑体" w:cs="Times New Roman" w:hint="eastAsia"/>
          <w:bCs/>
          <w:sz w:val="28"/>
          <w:szCs w:val="28"/>
        </w:rPr>
        <w:t>、测试办法</w:t>
      </w:r>
    </w:p>
    <w:p w14:paraId="308AE753" w14:textId="11188F69" w:rsidR="00993087" w:rsidRDefault="00993087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 w:rsidR="007A0C7A">
        <w:rPr>
          <w:rFonts w:ascii="仿宋" w:eastAsia="仿宋" w:hAnsi="仿宋" w:cs="Times New Roman" w:hint="eastAsia"/>
          <w:sz w:val="28"/>
          <w:szCs w:val="28"/>
        </w:rPr>
        <w:t>一</w:t>
      </w:r>
      <w:r w:rsidRPr="00D96818">
        <w:rPr>
          <w:rFonts w:ascii="仿宋" w:eastAsia="仿宋" w:hAnsi="仿宋" w:cs="Times New Roman" w:hint="eastAsia"/>
          <w:sz w:val="28"/>
          <w:szCs w:val="28"/>
        </w:rPr>
        <w:t>）测试</w:t>
      </w:r>
      <w:r w:rsidR="00CF54B3">
        <w:rPr>
          <w:rFonts w:ascii="仿宋" w:eastAsia="仿宋" w:hAnsi="仿宋" w:cs="Times New Roman" w:hint="eastAsia"/>
          <w:sz w:val="28"/>
          <w:szCs w:val="28"/>
        </w:rPr>
        <w:t>流程</w:t>
      </w:r>
    </w:p>
    <w:p w14:paraId="701B9BAE" w14:textId="6FE8E3E4" w:rsidR="007A0C7A" w:rsidRDefault="007A0C7A" w:rsidP="007A0C7A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1</w:t>
      </w:r>
      <w:r>
        <w:rPr>
          <w:rFonts w:ascii="仿宋" w:eastAsia="仿宋" w:hAnsi="仿宋" w:cs="Times New Roman"/>
          <w:sz w:val="28"/>
          <w:szCs w:val="28"/>
        </w:rPr>
        <w:t>.</w:t>
      </w:r>
      <w:r>
        <w:rPr>
          <w:rFonts w:ascii="仿宋" w:eastAsia="仿宋" w:hAnsi="仿宋" w:cs="Times New Roman" w:hint="eastAsia"/>
          <w:sz w:val="28"/>
          <w:szCs w:val="28"/>
        </w:rPr>
        <w:t>师德师风工作表现（共占1</w:t>
      </w:r>
      <w:r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 w:hint="eastAsia"/>
          <w:sz w:val="28"/>
          <w:szCs w:val="28"/>
        </w:rPr>
        <w:t>分）</w:t>
      </w:r>
    </w:p>
    <w:p w14:paraId="52058533" w14:textId="70ABD7B6" w:rsidR="007A0C7A" w:rsidRDefault="007A0C7A" w:rsidP="007A0C7A">
      <w:pPr>
        <w:spacing w:line="480" w:lineRule="exact"/>
        <w:ind w:firstLineChars="200" w:firstLine="560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根据有无违反师德行为，工作表现调查情况酌情评分。</w:t>
      </w:r>
    </w:p>
    <w:p w14:paraId="0A64FBE4" w14:textId="7A23AE95" w:rsidR="00CF54B3" w:rsidRPr="00D96818" w:rsidRDefault="007A0C7A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</w:t>
      </w:r>
      <w:r w:rsidR="00CF54B3">
        <w:rPr>
          <w:rFonts w:ascii="仿宋" w:eastAsia="仿宋" w:hAnsi="仿宋" w:cs="Times New Roman"/>
          <w:sz w:val="28"/>
          <w:szCs w:val="28"/>
        </w:rPr>
        <w:t>.</w:t>
      </w:r>
      <w:r w:rsidR="00CF54B3">
        <w:rPr>
          <w:rFonts w:ascii="仿宋" w:eastAsia="仿宋" w:hAnsi="仿宋" w:cs="Times New Roman" w:hint="eastAsia"/>
          <w:sz w:val="28"/>
          <w:szCs w:val="28"/>
        </w:rPr>
        <w:t>微型课</w:t>
      </w:r>
      <w:r w:rsidR="00CF54B3" w:rsidRPr="00D96818">
        <w:rPr>
          <w:rFonts w:ascii="仿宋" w:eastAsia="仿宋" w:hAnsi="仿宋" w:cs="Times New Roman" w:hint="eastAsia"/>
          <w:sz w:val="28"/>
          <w:szCs w:val="28"/>
        </w:rPr>
        <w:t>试讲</w:t>
      </w:r>
      <w:r w:rsidR="00CF54B3">
        <w:rPr>
          <w:rFonts w:ascii="仿宋" w:eastAsia="仿宋" w:hAnsi="仿宋" w:cs="Times New Roman" w:hint="eastAsia"/>
          <w:sz w:val="28"/>
          <w:szCs w:val="28"/>
        </w:rPr>
        <w:t>、问题</w:t>
      </w:r>
      <w:r w:rsidR="00CF54B3" w:rsidRPr="00D96818">
        <w:rPr>
          <w:rFonts w:ascii="仿宋" w:eastAsia="仿宋" w:hAnsi="仿宋" w:cs="Times New Roman" w:hint="eastAsia"/>
          <w:sz w:val="28"/>
          <w:szCs w:val="28"/>
        </w:rPr>
        <w:t>答辩</w:t>
      </w:r>
      <w:r w:rsidR="00CF54B3">
        <w:rPr>
          <w:rFonts w:ascii="仿宋" w:eastAsia="仿宋" w:hAnsi="仿宋" w:cs="Times New Roman" w:hint="eastAsia"/>
          <w:sz w:val="28"/>
          <w:szCs w:val="28"/>
        </w:rPr>
        <w:t>（共占</w:t>
      </w:r>
      <w:r>
        <w:rPr>
          <w:rFonts w:ascii="仿宋" w:eastAsia="仿宋" w:hAnsi="仿宋" w:cs="Times New Roman"/>
          <w:sz w:val="28"/>
          <w:szCs w:val="28"/>
        </w:rPr>
        <w:t>8</w:t>
      </w:r>
      <w:r w:rsidR="00F57F7E">
        <w:rPr>
          <w:rFonts w:ascii="仿宋" w:eastAsia="仿宋" w:hAnsi="仿宋" w:cs="Times New Roman"/>
          <w:sz w:val="28"/>
          <w:szCs w:val="28"/>
        </w:rPr>
        <w:t>0</w:t>
      </w:r>
      <w:r w:rsidR="00CF54B3">
        <w:rPr>
          <w:rFonts w:ascii="仿宋" w:eastAsia="仿宋" w:hAnsi="仿宋" w:cs="Times New Roman" w:hint="eastAsia"/>
          <w:sz w:val="28"/>
          <w:szCs w:val="28"/>
        </w:rPr>
        <w:t>分）</w:t>
      </w:r>
    </w:p>
    <w:p w14:paraId="5BD926E7" w14:textId="74BE19AB" w:rsidR="00993087" w:rsidRPr="00D96818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CF54B3">
        <w:rPr>
          <w:rFonts w:ascii="仿宋" w:eastAsia="仿宋" w:hAnsi="仿宋" w:cs="Times New Roman" w:hint="eastAsia"/>
          <w:sz w:val="28"/>
          <w:szCs w:val="28"/>
        </w:rPr>
        <w:t>（1）</w:t>
      </w:r>
      <w:r w:rsidR="00993087" w:rsidRPr="00CF54B3">
        <w:rPr>
          <w:rFonts w:ascii="仿宋" w:eastAsia="仿宋" w:hAnsi="仿宋" w:cs="Times New Roman" w:hint="eastAsia"/>
          <w:sz w:val="28"/>
          <w:szCs w:val="28"/>
        </w:rPr>
        <w:t>备课：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备课时不可携带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任何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教辅用书和电子资料等，测试教材</w:t>
      </w:r>
      <w:r w:rsidR="008A1E0D" w:rsidRPr="00D96818">
        <w:rPr>
          <w:rFonts w:ascii="仿宋" w:eastAsia="仿宋" w:hAnsi="仿宋" w:cs="Times New Roman" w:hint="eastAsia"/>
          <w:sz w:val="28"/>
          <w:szCs w:val="28"/>
        </w:rPr>
        <w:t>语文</w:t>
      </w:r>
      <w:r w:rsidR="001A11A6">
        <w:rPr>
          <w:rFonts w:ascii="仿宋" w:eastAsia="仿宋" w:hAnsi="仿宋" w:cs="Times New Roman" w:hint="eastAsia"/>
          <w:sz w:val="28"/>
          <w:szCs w:val="28"/>
        </w:rPr>
        <w:t>使用部编版教材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、</w:t>
      </w:r>
      <w:r w:rsidR="008A1E0D" w:rsidRPr="00D96818">
        <w:rPr>
          <w:rFonts w:ascii="仿宋" w:eastAsia="仿宋" w:hAnsi="仿宋" w:cs="Times New Roman" w:hint="eastAsia"/>
          <w:sz w:val="28"/>
          <w:szCs w:val="28"/>
        </w:rPr>
        <w:t>数学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使用义务教育课程标准人教版教材</w:t>
      </w:r>
      <w:r w:rsidR="00FD323E">
        <w:rPr>
          <w:rFonts w:ascii="仿宋" w:eastAsia="仿宋" w:hAnsi="仿宋" w:cs="Times New Roman" w:hint="eastAsia"/>
          <w:sz w:val="28"/>
          <w:szCs w:val="28"/>
        </w:rPr>
        <w:t>，</w:t>
      </w:r>
      <w:r w:rsidR="00C75C84">
        <w:rPr>
          <w:rFonts w:ascii="仿宋" w:eastAsia="仿宋" w:hAnsi="仿宋" w:cs="Times New Roman" w:hint="eastAsia"/>
          <w:sz w:val="28"/>
          <w:szCs w:val="28"/>
        </w:rPr>
        <w:t>科学使用教科版教材，</w:t>
      </w:r>
      <w:r w:rsidR="00FD323E">
        <w:rPr>
          <w:rFonts w:ascii="仿宋" w:eastAsia="仿宋" w:hAnsi="仿宋" w:cs="Times New Roman" w:hint="eastAsia"/>
          <w:sz w:val="28"/>
          <w:szCs w:val="28"/>
        </w:rPr>
        <w:t>体育</w:t>
      </w:r>
      <w:r w:rsidR="00547DCD">
        <w:rPr>
          <w:rFonts w:ascii="仿宋" w:eastAsia="仿宋" w:hAnsi="仿宋" w:cs="Times New Roman" w:hint="eastAsia"/>
          <w:sz w:val="28"/>
          <w:szCs w:val="28"/>
        </w:rPr>
        <w:t>、音乐</w:t>
      </w:r>
      <w:r w:rsidR="00C75C84">
        <w:rPr>
          <w:rFonts w:ascii="仿宋" w:eastAsia="仿宋" w:hAnsi="仿宋" w:cs="Times New Roman" w:hint="eastAsia"/>
          <w:sz w:val="28"/>
          <w:szCs w:val="28"/>
        </w:rPr>
        <w:t>进行</w:t>
      </w:r>
      <w:r w:rsidR="00FD323E">
        <w:rPr>
          <w:rFonts w:ascii="仿宋" w:eastAsia="仿宋" w:hAnsi="仿宋" w:cs="Times New Roman" w:hint="eastAsia"/>
          <w:sz w:val="28"/>
          <w:szCs w:val="28"/>
        </w:rPr>
        <w:t>课堂教学与技能测试</w:t>
      </w:r>
      <w:r w:rsidR="00547DCD">
        <w:rPr>
          <w:rFonts w:ascii="仿宋" w:eastAsia="仿宋" w:hAnsi="仿宋" w:cs="Times New Roman" w:hint="eastAsia"/>
          <w:sz w:val="28"/>
          <w:szCs w:val="28"/>
        </w:rPr>
        <w:t>（其中音乐需要有声乐特长展示）</w:t>
      </w:r>
      <w:r w:rsidR="00FD323E">
        <w:rPr>
          <w:rFonts w:ascii="仿宋" w:eastAsia="仿宋" w:hAnsi="仿宋" w:cs="Times New Roman" w:hint="eastAsia"/>
          <w:sz w:val="28"/>
          <w:szCs w:val="28"/>
        </w:rPr>
        <w:t>。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时间</w:t>
      </w:r>
      <w:r w:rsidR="001A11A6">
        <w:rPr>
          <w:rFonts w:ascii="仿宋" w:eastAsia="仿宋" w:hAnsi="仿宋" w:cs="Times New Roman" w:hint="eastAsia"/>
          <w:sz w:val="28"/>
          <w:szCs w:val="28"/>
        </w:rPr>
        <w:t>40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分钟。</w:t>
      </w:r>
    </w:p>
    <w:p w14:paraId="34B65E42" w14:textId="6EF641C7" w:rsidR="00993087" w:rsidRPr="00D96818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CF54B3">
        <w:rPr>
          <w:rFonts w:ascii="仿宋" w:eastAsia="仿宋" w:hAnsi="仿宋" w:cs="Times New Roman" w:hint="eastAsia"/>
          <w:sz w:val="28"/>
          <w:szCs w:val="28"/>
        </w:rPr>
        <w:t>（2）</w:t>
      </w:r>
      <w:r w:rsidR="00993087" w:rsidRPr="00CF54B3">
        <w:rPr>
          <w:rFonts w:ascii="仿宋" w:eastAsia="仿宋" w:hAnsi="仿宋" w:cs="Times New Roman" w:hint="eastAsia"/>
          <w:sz w:val="28"/>
          <w:szCs w:val="28"/>
        </w:rPr>
        <w:t>试讲：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选调教师按照准备的教案进行</w:t>
      </w:r>
      <w:r w:rsidR="009B58E5" w:rsidRPr="00D96818">
        <w:rPr>
          <w:rFonts w:ascii="仿宋" w:eastAsia="仿宋" w:hAnsi="仿宋" w:cs="Times New Roman" w:hint="eastAsia"/>
          <w:sz w:val="28"/>
          <w:szCs w:val="28"/>
        </w:rPr>
        <w:t>微型课试讲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（或演示），时间1</w:t>
      </w:r>
      <w:r w:rsidR="008A1E0D" w:rsidRPr="00D96818">
        <w:rPr>
          <w:rFonts w:ascii="仿宋" w:eastAsia="仿宋" w:hAnsi="仿宋" w:cs="Times New Roman" w:hint="eastAsia"/>
          <w:sz w:val="28"/>
          <w:szCs w:val="28"/>
        </w:rPr>
        <w:t>0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分钟。</w:t>
      </w:r>
    </w:p>
    <w:p w14:paraId="534AEADC" w14:textId="44029EA4" w:rsidR="00993087" w:rsidRPr="00D96818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CF54B3">
        <w:rPr>
          <w:rFonts w:ascii="仿宋" w:eastAsia="仿宋" w:hAnsi="仿宋" w:cs="Times New Roman" w:hint="eastAsia"/>
          <w:sz w:val="28"/>
          <w:szCs w:val="28"/>
        </w:rPr>
        <w:t>（3）</w:t>
      </w:r>
      <w:r w:rsidR="00993087" w:rsidRPr="00CF54B3">
        <w:rPr>
          <w:rFonts w:ascii="仿宋" w:eastAsia="仿宋" w:hAnsi="仿宋" w:cs="Times New Roman" w:hint="eastAsia"/>
          <w:sz w:val="28"/>
          <w:szCs w:val="28"/>
        </w:rPr>
        <w:t>答辩：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评委围绕选调教师试讲（或演示）内容</w:t>
      </w:r>
      <w:r w:rsidR="00D24986">
        <w:rPr>
          <w:rFonts w:ascii="仿宋" w:eastAsia="仿宋" w:hAnsi="仿宋" w:cs="Times New Roman" w:hint="eastAsia"/>
          <w:sz w:val="28"/>
          <w:szCs w:val="28"/>
        </w:rPr>
        <w:t>或教育教学思考等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进行提问，考生答辩</w:t>
      </w:r>
      <w:r w:rsidR="001C5880">
        <w:rPr>
          <w:rFonts w:ascii="仿宋" w:eastAsia="仿宋" w:hAnsi="仿宋" w:cs="Times New Roman" w:hint="eastAsia"/>
          <w:sz w:val="28"/>
          <w:szCs w:val="28"/>
        </w:rPr>
        <w:t>。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时间5分钟。</w:t>
      </w:r>
    </w:p>
    <w:p w14:paraId="7C20CE70" w14:textId="444A3D86" w:rsidR="00993087" w:rsidRDefault="00CF54B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CF54B3">
        <w:rPr>
          <w:rFonts w:ascii="仿宋" w:eastAsia="仿宋" w:hAnsi="仿宋" w:cs="Times New Roman" w:hint="eastAsia"/>
          <w:sz w:val="28"/>
          <w:szCs w:val="28"/>
        </w:rPr>
        <w:lastRenderedPageBreak/>
        <w:t>（4）</w:t>
      </w:r>
      <w:r w:rsidR="00993087" w:rsidRPr="00CF54B3">
        <w:rPr>
          <w:rFonts w:ascii="仿宋" w:eastAsia="仿宋" w:hAnsi="仿宋" w:cs="Times New Roman" w:hint="eastAsia"/>
          <w:sz w:val="28"/>
          <w:szCs w:val="28"/>
        </w:rPr>
        <w:t>评分：</w:t>
      </w:r>
      <w:r w:rsidR="00993087" w:rsidRPr="00D96818">
        <w:rPr>
          <w:rFonts w:ascii="仿宋" w:eastAsia="仿宋" w:hAnsi="仿宋" w:cs="Times New Roman" w:hint="eastAsia"/>
          <w:sz w:val="28"/>
          <w:szCs w:val="28"/>
        </w:rPr>
        <w:t>学科评委组依据评分标准对选调教师进行综合评分。</w:t>
      </w:r>
    </w:p>
    <w:p w14:paraId="6F2716FE" w14:textId="44091A40" w:rsidR="00CF54B3" w:rsidRDefault="007A0C7A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3</w:t>
      </w:r>
      <w:r w:rsidR="00CF54B3">
        <w:rPr>
          <w:rFonts w:ascii="仿宋" w:eastAsia="仿宋" w:hAnsi="仿宋" w:cs="Times New Roman"/>
          <w:sz w:val="28"/>
          <w:szCs w:val="28"/>
        </w:rPr>
        <w:t>.</w:t>
      </w:r>
      <w:r w:rsidR="00CF54B3" w:rsidRPr="00D96818">
        <w:rPr>
          <w:rFonts w:ascii="仿宋" w:eastAsia="仿宋" w:hAnsi="仿宋" w:cs="Times New Roman" w:hint="eastAsia"/>
          <w:sz w:val="28"/>
          <w:szCs w:val="28"/>
        </w:rPr>
        <w:t>个人实绩</w:t>
      </w:r>
      <w:r w:rsidR="00D24986">
        <w:rPr>
          <w:rFonts w:ascii="仿宋" w:eastAsia="仿宋" w:hAnsi="仿宋" w:cs="Times New Roman" w:hint="eastAsia"/>
          <w:sz w:val="28"/>
          <w:szCs w:val="28"/>
        </w:rPr>
        <w:t>（</w:t>
      </w:r>
      <w:r w:rsidR="00CF54B3">
        <w:rPr>
          <w:rFonts w:ascii="仿宋" w:eastAsia="仿宋" w:hAnsi="仿宋" w:cs="Times New Roman" w:hint="eastAsia"/>
          <w:sz w:val="28"/>
          <w:szCs w:val="28"/>
        </w:rPr>
        <w:t>共占</w:t>
      </w:r>
      <w:r w:rsidR="00F57F7E">
        <w:rPr>
          <w:rFonts w:ascii="仿宋" w:eastAsia="仿宋" w:hAnsi="仿宋" w:cs="Times New Roman"/>
          <w:sz w:val="28"/>
          <w:szCs w:val="28"/>
        </w:rPr>
        <w:t>1</w:t>
      </w:r>
      <w:r w:rsidR="00CF54B3">
        <w:rPr>
          <w:rFonts w:ascii="仿宋" w:eastAsia="仿宋" w:hAnsi="仿宋" w:cs="Times New Roman"/>
          <w:sz w:val="28"/>
          <w:szCs w:val="28"/>
        </w:rPr>
        <w:t>0</w:t>
      </w:r>
      <w:r w:rsidR="00CF54B3">
        <w:rPr>
          <w:rFonts w:ascii="仿宋" w:eastAsia="仿宋" w:hAnsi="仿宋" w:cs="Times New Roman" w:hint="eastAsia"/>
          <w:sz w:val="28"/>
          <w:szCs w:val="28"/>
        </w:rPr>
        <w:t>分）</w:t>
      </w:r>
    </w:p>
    <w:p w14:paraId="643D5185" w14:textId="10D46B7D" w:rsidR="00CF54B3" w:rsidRDefault="00702863" w:rsidP="00A52DA7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按</w:t>
      </w:r>
      <w:r w:rsidR="00CF54B3" w:rsidRPr="00CF54B3">
        <w:rPr>
          <w:rFonts w:ascii="仿宋" w:eastAsia="仿宋" w:hAnsi="仿宋" w:cs="Times New Roman" w:hint="eastAsia"/>
          <w:sz w:val="28"/>
          <w:szCs w:val="28"/>
        </w:rPr>
        <w:t>个人实绩计分细则</w:t>
      </w:r>
      <w:r w:rsidR="00C35CCE">
        <w:rPr>
          <w:rFonts w:ascii="仿宋" w:eastAsia="仿宋" w:hAnsi="仿宋" w:cs="Times New Roman" w:hint="eastAsia"/>
          <w:sz w:val="28"/>
          <w:szCs w:val="28"/>
        </w:rPr>
        <w:t>（附件1）</w:t>
      </w:r>
      <w:r>
        <w:rPr>
          <w:rFonts w:ascii="仿宋" w:eastAsia="仿宋" w:hAnsi="仿宋" w:cs="Times New Roman" w:hint="eastAsia"/>
          <w:sz w:val="28"/>
          <w:szCs w:val="28"/>
        </w:rPr>
        <w:t>量化得分。</w:t>
      </w:r>
      <w:r w:rsidR="00CF54B3" w:rsidRPr="00CF54B3">
        <w:rPr>
          <w:rFonts w:ascii="仿宋" w:eastAsia="仿宋" w:hAnsi="仿宋" w:cs="Times New Roman" w:hint="eastAsia"/>
          <w:sz w:val="28"/>
          <w:szCs w:val="28"/>
        </w:rPr>
        <w:t>（各单项均不超过权重分，满分限额</w:t>
      </w:r>
      <w:r w:rsidR="00F57F7E">
        <w:rPr>
          <w:rFonts w:ascii="仿宋" w:eastAsia="仿宋" w:hAnsi="仿宋" w:cs="Times New Roman"/>
          <w:sz w:val="28"/>
          <w:szCs w:val="28"/>
        </w:rPr>
        <w:t>1</w:t>
      </w:r>
      <w:r w:rsidR="00D24986">
        <w:rPr>
          <w:rFonts w:ascii="仿宋" w:eastAsia="仿宋" w:hAnsi="仿宋" w:cs="Times New Roman" w:hint="eastAsia"/>
          <w:sz w:val="28"/>
          <w:szCs w:val="28"/>
        </w:rPr>
        <w:t>0</w:t>
      </w:r>
      <w:r w:rsidR="00CF54B3" w:rsidRPr="00CF54B3">
        <w:rPr>
          <w:rFonts w:ascii="仿宋" w:eastAsia="仿宋" w:hAnsi="仿宋" w:cs="Times New Roman" w:hint="eastAsia"/>
          <w:sz w:val="28"/>
          <w:szCs w:val="28"/>
        </w:rPr>
        <w:t>分。</w:t>
      </w:r>
      <w:r>
        <w:rPr>
          <w:rFonts w:ascii="仿宋" w:eastAsia="仿宋" w:hAnsi="仿宋" w:cs="Times New Roman" w:hint="eastAsia"/>
          <w:sz w:val="28"/>
          <w:szCs w:val="28"/>
        </w:rPr>
        <w:t>测试当天</w:t>
      </w:r>
      <w:r w:rsidR="00CF54B3" w:rsidRPr="00CF54B3">
        <w:rPr>
          <w:rFonts w:ascii="仿宋" w:eastAsia="仿宋" w:hAnsi="仿宋" w:cs="Times New Roman" w:hint="eastAsia"/>
          <w:sz w:val="28"/>
          <w:szCs w:val="28"/>
        </w:rPr>
        <w:t>上交获奖证书原件及复印件按表格内容顺序整理用档案袋装好，待选调工作原件审核结束后，原件返还。）</w:t>
      </w:r>
    </w:p>
    <w:p w14:paraId="6666F097" w14:textId="1628CD64" w:rsidR="00702863" w:rsidRDefault="00702863" w:rsidP="00702863">
      <w:pPr>
        <w:spacing w:line="4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二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>
        <w:rPr>
          <w:rFonts w:ascii="仿宋" w:eastAsia="仿宋" w:hAnsi="仿宋" w:cs="Times New Roman" w:hint="eastAsia"/>
          <w:sz w:val="28"/>
          <w:szCs w:val="28"/>
        </w:rPr>
        <w:t>结果评定</w:t>
      </w:r>
    </w:p>
    <w:p w14:paraId="365C2475" w14:textId="04147A64" w:rsidR="00702863" w:rsidRPr="00093201" w:rsidRDefault="00093201" w:rsidP="00093201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35CCE">
        <w:rPr>
          <w:rFonts w:ascii="仿宋" w:eastAsia="仿宋" w:hAnsi="仿宋" w:cs="Times New Roman" w:hint="eastAsia"/>
          <w:sz w:val="28"/>
          <w:szCs w:val="28"/>
        </w:rPr>
        <w:t>测试满分为 100 分，</w:t>
      </w:r>
      <w:r w:rsidRPr="00D96818">
        <w:rPr>
          <w:rFonts w:ascii="仿宋" w:eastAsia="仿宋" w:hAnsi="仿宋" w:hint="eastAsia"/>
          <w:sz w:val="28"/>
          <w:szCs w:val="28"/>
        </w:rPr>
        <w:t>测试结束后根据成绩从高分到低分，</w:t>
      </w:r>
      <w:r w:rsidR="00547DCD">
        <w:rPr>
          <w:rFonts w:ascii="仿宋" w:eastAsia="仿宋" w:hAnsi="仿宋" w:hint="eastAsia"/>
          <w:sz w:val="28"/>
          <w:szCs w:val="28"/>
        </w:rPr>
        <w:t>按</w:t>
      </w:r>
      <w:r w:rsidRPr="00093201">
        <w:rPr>
          <w:rFonts w:ascii="仿宋" w:eastAsia="仿宋" w:hAnsi="仿宋" w:hint="eastAsia"/>
          <w:sz w:val="28"/>
          <w:szCs w:val="28"/>
        </w:rPr>
        <w:t xml:space="preserve"> 1</w:t>
      </w:r>
      <w:r>
        <w:rPr>
          <w:rFonts w:ascii="仿宋" w:eastAsia="仿宋" w:hAnsi="仿宋" w:hint="eastAsia"/>
          <w:sz w:val="28"/>
          <w:szCs w:val="28"/>
        </w:rPr>
        <w:t>∶</w:t>
      </w:r>
      <w:r w:rsidRPr="00093201">
        <w:rPr>
          <w:rFonts w:ascii="仿宋" w:eastAsia="仿宋" w:hAnsi="仿宋" w:hint="eastAsia"/>
          <w:sz w:val="28"/>
          <w:szCs w:val="28"/>
        </w:rPr>
        <w:t xml:space="preserve">1 </w:t>
      </w:r>
      <w:r w:rsidR="000F3190">
        <w:rPr>
          <w:rFonts w:ascii="仿宋" w:eastAsia="仿宋" w:hAnsi="仿宋" w:hint="eastAsia"/>
          <w:sz w:val="28"/>
          <w:szCs w:val="28"/>
        </w:rPr>
        <w:t>确定拟录用人选</w:t>
      </w:r>
      <w:r w:rsidRPr="00093201">
        <w:rPr>
          <w:rFonts w:ascii="仿宋" w:eastAsia="仿宋" w:hAnsi="仿宋" w:hint="eastAsia"/>
          <w:sz w:val="28"/>
          <w:szCs w:val="28"/>
        </w:rPr>
        <w:t>。</w:t>
      </w:r>
    </w:p>
    <w:p w14:paraId="2B7B2E59" w14:textId="191EE5E6" w:rsidR="00702863" w:rsidRPr="00D96818" w:rsidRDefault="00460BC8" w:rsidP="00702863">
      <w:pPr>
        <w:spacing w:line="480" w:lineRule="exact"/>
        <w:ind w:firstLineChars="200" w:firstLine="560"/>
        <w:rPr>
          <w:rFonts w:ascii="黑体" w:eastAsia="黑体" w:hAnsi="黑体" w:cs="Times New Roman"/>
          <w:bCs/>
          <w:sz w:val="28"/>
          <w:szCs w:val="28"/>
        </w:rPr>
      </w:pPr>
      <w:r>
        <w:rPr>
          <w:rFonts w:ascii="黑体" w:eastAsia="黑体" w:hAnsi="黑体" w:cs="Times New Roman" w:hint="eastAsia"/>
          <w:bCs/>
          <w:sz w:val="28"/>
          <w:szCs w:val="28"/>
        </w:rPr>
        <w:t>五</w:t>
      </w:r>
      <w:r w:rsidR="00702863" w:rsidRPr="00D96818">
        <w:rPr>
          <w:rFonts w:ascii="黑体" w:eastAsia="黑体" w:hAnsi="黑体" w:cs="Times New Roman" w:hint="eastAsia"/>
          <w:bCs/>
          <w:sz w:val="28"/>
          <w:szCs w:val="28"/>
        </w:rPr>
        <w:t>、</w:t>
      </w:r>
      <w:r w:rsidR="00702863">
        <w:rPr>
          <w:rFonts w:ascii="黑体" w:eastAsia="黑体" w:hAnsi="黑体" w:cs="Times New Roman" w:hint="eastAsia"/>
          <w:bCs/>
          <w:sz w:val="28"/>
          <w:szCs w:val="28"/>
        </w:rPr>
        <w:t>其他说明</w:t>
      </w:r>
    </w:p>
    <w:p w14:paraId="204284B0" w14:textId="71D2CE19" w:rsidR="00A52DA7" w:rsidRPr="00D96818" w:rsidRDefault="00B83041" w:rsidP="00A52DA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一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D96818">
        <w:rPr>
          <w:rFonts w:ascii="仿宋" w:eastAsia="仿宋" w:hAnsi="仿宋" w:hint="eastAsia"/>
          <w:sz w:val="28"/>
          <w:szCs w:val="28"/>
        </w:rPr>
        <w:t>学校成立测评小组和监督小组，以“公开、公平、公正”的原则进行教师选调。</w:t>
      </w:r>
    </w:p>
    <w:p w14:paraId="32E92862" w14:textId="251738B5" w:rsidR="00A52DA7" w:rsidRPr="00D96818" w:rsidRDefault="00B83041" w:rsidP="00A52DA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二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D96818">
        <w:rPr>
          <w:rFonts w:ascii="仿宋" w:eastAsia="仿宋" w:hAnsi="仿宋" w:hint="eastAsia"/>
          <w:sz w:val="28"/>
          <w:szCs w:val="28"/>
        </w:rPr>
        <w:t>教师选调的评委、上课内容均临时选定，当场抽序。</w:t>
      </w:r>
    </w:p>
    <w:p w14:paraId="35BF0647" w14:textId="705AC69B" w:rsidR="00A52DA7" w:rsidRPr="00D96818" w:rsidRDefault="00B83041" w:rsidP="00A52DA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三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D96818">
        <w:rPr>
          <w:rFonts w:ascii="仿宋" w:eastAsia="仿宋" w:hAnsi="仿宋" w:hint="eastAsia"/>
          <w:sz w:val="28"/>
          <w:szCs w:val="28"/>
        </w:rPr>
        <w:t>整个选调过程，请各位应聘教师服从学校安排</w:t>
      </w:r>
      <w:r w:rsidR="00093201">
        <w:rPr>
          <w:rFonts w:ascii="仿宋" w:eastAsia="仿宋" w:hAnsi="仿宋" w:hint="eastAsia"/>
          <w:sz w:val="28"/>
          <w:szCs w:val="28"/>
        </w:rPr>
        <w:t>，测试结束后，</w:t>
      </w:r>
      <w:r w:rsidR="00093201" w:rsidRPr="00D96818">
        <w:rPr>
          <w:rFonts w:ascii="仿宋" w:eastAsia="仿宋" w:hAnsi="仿宋" w:hint="eastAsia"/>
          <w:sz w:val="28"/>
          <w:szCs w:val="28"/>
        </w:rPr>
        <w:t>各位应聘</w:t>
      </w:r>
      <w:r w:rsidR="00093201">
        <w:rPr>
          <w:rFonts w:ascii="仿宋" w:eastAsia="仿宋" w:hAnsi="仿宋" w:hint="eastAsia"/>
          <w:sz w:val="28"/>
          <w:szCs w:val="28"/>
        </w:rPr>
        <w:t>教师对面试结果进行签字确定</w:t>
      </w:r>
      <w:r w:rsidR="00A52DA7" w:rsidRPr="00D96818">
        <w:rPr>
          <w:rFonts w:ascii="仿宋" w:eastAsia="仿宋" w:hAnsi="仿宋" w:hint="eastAsia"/>
          <w:sz w:val="28"/>
          <w:szCs w:val="28"/>
        </w:rPr>
        <w:t>。</w:t>
      </w:r>
    </w:p>
    <w:p w14:paraId="7C60A0FD" w14:textId="4E4D5045" w:rsidR="00A52DA7" w:rsidRPr="00D96818" w:rsidRDefault="00B83041" w:rsidP="00A52DA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四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D96818">
        <w:rPr>
          <w:rFonts w:ascii="仿宋" w:eastAsia="仿宋" w:hAnsi="仿宋" w:hint="eastAsia"/>
          <w:sz w:val="28"/>
          <w:szCs w:val="28"/>
        </w:rPr>
        <w:t>如对提供材料有弄虚作假的情况，一经查实取消选调资格。</w:t>
      </w:r>
    </w:p>
    <w:p w14:paraId="220D09E4" w14:textId="21ADFF65" w:rsidR="00A52DA7" w:rsidRPr="008D5627" w:rsidRDefault="00B83041" w:rsidP="00A52DA7">
      <w:pPr>
        <w:spacing w:line="460" w:lineRule="exact"/>
        <w:ind w:firstLineChars="200" w:firstLine="560"/>
        <w:rPr>
          <w:rFonts w:ascii="仿宋" w:eastAsia="仿宋" w:hAnsi="仿宋"/>
          <w:b/>
          <w:bCs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五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8D5627">
        <w:rPr>
          <w:rFonts w:ascii="仿宋" w:eastAsia="仿宋" w:hAnsi="仿宋" w:hint="eastAsia"/>
          <w:sz w:val="28"/>
          <w:szCs w:val="28"/>
        </w:rPr>
        <w:t>选调进入</w:t>
      </w:r>
      <w:r w:rsidR="009B58E5" w:rsidRPr="008D5627">
        <w:rPr>
          <w:rFonts w:ascii="仿宋" w:eastAsia="仿宋" w:hAnsi="仿宋" w:hint="eastAsia"/>
          <w:sz w:val="28"/>
          <w:szCs w:val="28"/>
        </w:rPr>
        <w:t>安吉县第三小学</w:t>
      </w:r>
      <w:r w:rsidR="00A52DA7" w:rsidRPr="008D5627">
        <w:rPr>
          <w:rFonts w:ascii="仿宋" w:eastAsia="仿宋" w:hAnsi="仿宋" w:hint="eastAsia"/>
          <w:sz w:val="28"/>
          <w:szCs w:val="28"/>
        </w:rPr>
        <w:t>的教师，在工作量安排上服从学校安排，否则不予聘任。</w:t>
      </w:r>
    </w:p>
    <w:p w14:paraId="69412C98" w14:textId="4299E154" w:rsidR="00B129FC" w:rsidRDefault="00B83041" w:rsidP="00D24986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96818">
        <w:rPr>
          <w:rFonts w:ascii="仿宋" w:eastAsia="仿宋" w:hAnsi="仿宋" w:cs="Times New Roman" w:hint="eastAsia"/>
          <w:sz w:val="28"/>
          <w:szCs w:val="28"/>
        </w:rPr>
        <w:t>（</w:t>
      </w:r>
      <w:r>
        <w:rPr>
          <w:rFonts w:ascii="仿宋" w:eastAsia="仿宋" w:hAnsi="仿宋" w:cs="Times New Roman" w:hint="eastAsia"/>
          <w:sz w:val="28"/>
          <w:szCs w:val="28"/>
        </w:rPr>
        <w:t>六</w:t>
      </w:r>
      <w:r w:rsidRPr="00D96818">
        <w:rPr>
          <w:rFonts w:ascii="仿宋" w:eastAsia="仿宋" w:hAnsi="仿宋" w:cs="Times New Roman" w:hint="eastAsia"/>
          <w:sz w:val="28"/>
          <w:szCs w:val="28"/>
        </w:rPr>
        <w:t>）</w:t>
      </w:r>
      <w:r w:rsidR="00A52DA7" w:rsidRPr="00D96818">
        <w:rPr>
          <w:rFonts w:ascii="仿宋" w:eastAsia="仿宋" w:hAnsi="仿宋" w:hint="eastAsia"/>
          <w:sz w:val="28"/>
          <w:szCs w:val="28"/>
        </w:rPr>
        <w:t>监督投诉：</w:t>
      </w:r>
      <w:r w:rsidR="00D24986" w:rsidRPr="00D24986">
        <w:rPr>
          <w:rFonts w:ascii="仿宋" w:eastAsia="仿宋" w:hAnsi="仿宋" w:hint="eastAsia"/>
          <w:sz w:val="28"/>
          <w:szCs w:val="28"/>
        </w:rPr>
        <w:t>5188805（县教育局组织人事科）、5188814（监督与审计科）</w:t>
      </w:r>
      <w:r w:rsidR="00A52DA7" w:rsidRPr="00D96818">
        <w:rPr>
          <w:rFonts w:ascii="仿宋" w:eastAsia="仿宋" w:hAnsi="仿宋" w:hint="eastAsia"/>
          <w:sz w:val="28"/>
          <w:szCs w:val="28"/>
        </w:rPr>
        <w:t>。</w:t>
      </w:r>
    </w:p>
    <w:p w14:paraId="1D0C114D" w14:textId="73008B90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6F71649" w14:textId="001EDBD8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3AE4A18B" w14:textId="7016348D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1EEAF265" w14:textId="3661D932" w:rsidR="001C5880" w:rsidRPr="00236177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62D61819" w14:textId="4A67551E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9393829" w14:textId="232C7C0D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C9FBBA3" w14:textId="16EE4FE8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4F7C3C24" w14:textId="6C1C0824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A714FD5" w14:textId="38105082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5B179DD" w14:textId="6D817EBB" w:rsidR="001C5880" w:rsidRDefault="001C5880" w:rsidP="00A52DA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ABF11B3" w14:textId="1BE376D2" w:rsidR="001C5880" w:rsidRDefault="008C6157" w:rsidP="000038E0">
      <w:pPr>
        <w:spacing w:line="460" w:lineRule="exact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安吉县第三小学选调教师</w:t>
      </w:r>
      <w:r w:rsidR="001C5880">
        <w:rPr>
          <w:rFonts w:ascii="仿宋" w:eastAsia="仿宋" w:hAnsi="仿宋" w:hint="eastAsia"/>
          <w:sz w:val="28"/>
          <w:szCs w:val="28"/>
        </w:rPr>
        <w:t>个人实绩评分细则</w:t>
      </w:r>
    </w:p>
    <w:p w14:paraId="02E5C1A2" w14:textId="601CD8B8" w:rsidR="002E3AD5" w:rsidRPr="000038E0" w:rsidRDefault="000038E0" w:rsidP="000038E0">
      <w:pPr>
        <w:spacing w:line="460" w:lineRule="exact"/>
        <w:ind w:firstLineChars="700" w:firstLine="19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学科：</w:t>
      </w:r>
      <w:r w:rsidRPr="000038E0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0038E0">
        <w:rPr>
          <w:rFonts w:ascii="仿宋" w:eastAsia="仿宋" w:hAnsi="仿宋"/>
          <w:sz w:val="28"/>
          <w:szCs w:val="28"/>
          <w:u w:val="single"/>
        </w:rPr>
        <w:t xml:space="preserve">      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姓名：</w:t>
      </w:r>
      <w:r w:rsidRPr="000038E0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        </w:t>
      </w:r>
      <w:r w:rsidRPr="000038E0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0038E0">
        <w:rPr>
          <w:rFonts w:ascii="仿宋" w:eastAsia="仿宋" w:hAnsi="仿宋"/>
          <w:sz w:val="28"/>
          <w:szCs w:val="28"/>
        </w:rPr>
        <w:t xml:space="preserve">          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1785"/>
        <w:gridCol w:w="1102"/>
        <w:gridCol w:w="4544"/>
        <w:gridCol w:w="985"/>
      </w:tblGrid>
      <w:tr w:rsidR="00F57F7E" w:rsidRPr="00D96818" w14:paraId="2BBDBFAA" w14:textId="77777777" w:rsidTr="002E3AD5">
        <w:trPr>
          <w:trHeight w:val="90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A132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序号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CCEA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项</w:t>
            </w:r>
            <w:r w:rsidRPr="008C6157">
              <w:rPr>
                <w:rFonts w:ascii="仿宋" w:eastAsia="仿宋" w:hAnsi="仿宋"/>
                <w:b/>
                <w:bCs/>
                <w:sz w:val="24"/>
                <w:szCs w:val="32"/>
              </w:rPr>
              <w:t xml:space="preserve">  目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E700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满分值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DB78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内</w:t>
            </w:r>
            <w:r w:rsidRPr="008C6157">
              <w:rPr>
                <w:rFonts w:ascii="仿宋" w:eastAsia="仿宋" w:hAnsi="仿宋"/>
                <w:b/>
                <w:bCs/>
                <w:sz w:val="24"/>
                <w:szCs w:val="32"/>
              </w:rPr>
              <w:t xml:space="preserve">      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56B9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得分</w:t>
            </w:r>
          </w:p>
        </w:tc>
      </w:tr>
      <w:tr w:rsidR="00F57F7E" w:rsidRPr="00D96818" w14:paraId="4BA40EBC" w14:textId="77777777" w:rsidTr="002E3AD5">
        <w:trPr>
          <w:trHeight w:val="151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A909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94AA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业务荣誉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01CB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9FE2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/>
                <w:sz w:val="24"/>
                <w:szCs w:val="32"/>
              </w:rPr>
              <w:t>市级先进</w:t>
            </w: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分，县级先进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（教坛新秀、教学明星、教改之星、教学能手、教学新苗）（取最高级，取一项）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AAD2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09418CDA" w14:textId="77777777" w:rsidTr="002E3AD5">
        <w:trPr>
          <w:trHeight w:val="7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10F8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EFA9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年度考核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D9B9" w14:textId="649FC5D3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51F2" w14:textId="6075279C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优秀称职（近3学年）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1年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，最高</w:t>
            </w: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8330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48C9E501" w14:textId="77777777" w:rsidTr="002E3AD5">
        <w:trPr>
          <w:trHeight w:val="7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3474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4E4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教研组长或备课组长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44FF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C021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任教研组长或备课组长（近</w:t>
            </w:r>
            <w:r>
              <w:rPr>
                <w:rFonts w:ascii="仿宋" w:eastAsia="仿宋" w:hAnsi="仿宋"/>
                <w:sz w:val="24"/>
                <w:szCs w:val="32"/>
              </w:rPr>
              <w:t>2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学年）每年</w:t>
            </w:r>
            <w:r>
              <w:rPr>
                <w:rFonts w:ascii="仿宋" w:eastAsia="仿宋" w:hAnsi="仿宋"/>
                <w:sz w:val="24"/>
                <w:szCs w:val="32"/>
              </w:rPr>
              <w:t>0.25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957F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E3AD5" w:rsidRPr="00D96818" w14:paraId="1698926C" w14:textId="77777777" w:rsidTr="002E3AD5">
        <w:trPr>
          <w:trHeight w:val="735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E765" w14:textId="7635E85C" w:rsidR="002E3AD5" w:rsidRPr="008C6157" w:rsidRDefault="002E3AD5" w:rsidP="002E3AD5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DE51" w14:textId="217A11AD" w:rsidR="002E3AD5" w:rsidRPr="008C6157" w:rsidRDefault="002E3AD5" w:rsidP="002E3AD5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2E3AD5">
              <w:rPr>
                <w:rFonts w:ascii="仿宋" w:eastAsia="仿宋" w:hAnsi="仿宋" w:hint="eastAsia"/>
                <w:sz w:val="24"/>
                <w:szCs w:val="32"/>
              </w:rPr>
              <w:t>中层任职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8DFC" w14:textId="4844CA2C" w:rsidR="002E3AD5" w:rsidRDefault="002E3AD5" w:rsidP="002E3AD5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1.5</w:t>
            </w:r>
            <w:r w:rsidRPr="002E3AD5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DE1A" w14:textId="6BB43B17" w:rsidR="002E3AD5" w:rsidRPr="008C6157" w:rsidRDefault="002E3AD5" w:rsidP="002E3AD5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2E3AD5">
              <w:rPr>
                <w:rFonts w:ascii="仿宋" w:eastAsia="仿宋" w:hAnsi="仿宋" w:hint="eastAsia"/>
                <w:sz w:val="24"/>
                <w:szCs w:val="32"/>
              </w:rPr>
              <w:t>任学校中层干部（近</w:t>
            </w:r>
            <w:r>
              <w:rPr>
                <w:rFonts w:ascii="仿宋" w:eastAsia="仿宋" w:hAnsi="仿宋"/>
                <w:sz w:val="24"/>
                <w:szCs w:val="32"/>
              </w:rPr>
              <w:t>3</w:t>
            </w:r>
            <w:r w:rsidRPr="002E3AD5">
              <w:rPr>
                <w:rFonts w:ascii="仿宋" w:eastAsia="仿宋" w:hAnsi="仿宋" w:hint="eastAsia"/>
                <w:sz w:val="24"/>
                <w:szCs w:val="32"/>
              </w:rPr>
              <w:t>学年）每年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2E3AD5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7850" w14:textId="77777777" w:rsidR="002E3AD5" w:rsidRPr="008C6157" w:rsidRDefault="002E3AD5" w:rsidP="002E3AD5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5D6E34E0" w14:textId="77777777" w:rsidTr="002E3AD5">
        <w:trPr>
          <w:trHeight w:val="10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363A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00E5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公开课（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经验介绍、讲座)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）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4961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CF33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/>
                <w:sz w:val="24"/>
                <w:szCs w:val="32"/>
              </w:rPr>
              <w:t>市级一次</w:t>
            </w: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分，县级一次</w:t>
            </w:r>
            <w:r>
              <w:rPr>
                <w:rFonts w:ascii="仿宋" w:eastAsia="仿宋" w:hAnsi="仿宋"/>
                <w:sz w:val="24"/>
                <w:szCs w:val="32"/>
              </w:rPr>
              <w:t>0.25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C3DF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4FEFD707" w14:textId="77777777" w:rsidTr="002E3AD5">
        <w:trPr>
          <w:trHeight w:val="100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60BF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6463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优质课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247A" w14:textId="2F4F4EDA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0F1F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pacing w:val="-8"/>
                <w:sz w:val="24"/>
                <w:szCs w:val="32"/>
              </w:rPr>
            </w:pPr>
            <w:r w:rsidRPr="008C6157">
              <w:rPr>
                <w:rFonts w:ascii="仿宋" w:eastAsia="仿宋" w:hAnsi="仿宋"/>
                <w:spacing w:val="-8"/>
                <w:sz w:val="24"/>
                <w:szCs w:val="32"/>
              </w:rPr>
              <w:t>市一等奖</w:t>
            </w:r>
            <w:r>
              <w:rPr>
                <w:rFonts w:ascii="仿宋" w:eastAsia="仿宋" w:hAnsi="仿宋"/>
                <w:spacing w:val="-8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pacing w:val="-8"/>
                <w:sz w:val="24"/>
                <w:szCs w:val="32"/>
              </w:rPr>
              <w:t>分，市二等奖、县一等奖</w:t>
            </w:r>
            <w:r>
              <w:rPr>
                <w:rFonts w:ascii="仿宋" w:eastAsia="仿宋" w:hAnsi="仿宋"/>
                <w:spacing w:val="-8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/>
                <w:spacing w:val="-8"/>
                <w:sz w:val="24"/>
                <w:szCs w:val="32"/>
              </w:rPr>
              <w:t>分，县二等奖</w:t>
            </w:r>
            <w:r>
              <w:rPr>
                <w:rFonts w:ascii="仿宋" w:eastAsia="仿宋" w:hAnsi="仿宋"/>
                <w:spacing w:val="-8"/>
                <w:sz w:val="24"/>
                <w:szCs w:val="32"/>
              </w:rPr>
              <w:t>0.25</w:t>
            </w:r>
            <w:r w:rsidRPr="008C6157">
              <w:rPr>
                <w:rFonts w:ascii="仿宋" w:eastAsia="仿宋" w:hAnsi="仿宋"/>
                <w:spacing w:val="-8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F7F1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33C3BF8B" w14:textId="77777777" w:rsidTr="002E3AD5">
        <w:trPr>
          <w:trHeight w:val="20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18C3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B5ED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论文、课题、案例、精品课程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(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负责人或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执笔者)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0AB5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2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91C7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/>
                <w:sz w:val="24"/>
                <w:szCs w:val="32"/>
              </w:rPr>
              <w:t>市二等奖、县一等奖、省级刊物发表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及以上</w:t>
            </w: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分；市三等奖、县二等奖、市级刊物公开发表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；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县三等奖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；(论文、课题都要符合职称评审要求，同篇论文只计最高级别一次)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58D5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19494795" w14:textId="77777777" w:rsidTr="002E3AD5">
        <w:trPr>
          <w:trHeight w:val="153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FB01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875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w w:val="90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w w:val="90"/>
                <w:sz w:val="24"/>
                <w:szCs w:val="32"/>
              </w:rPr>
              <w:t>基本功竞赛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63FB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2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65DA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课件制作、说课、评课、教案等各项基本功竞赛省二等奖、市一等奖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及以上</w:t>
            </w:r>
            <w:r>
              <w:rPr>
                <w:rFonts w:ascii="仿宋" w:eastAsia="仿宋" w:hAnsi="仿宋"/>
                <w:sz w:val="24"/>
                <w:szCs w:val="32"/>
              </w:rPr>
              <w:t>1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分，省三等奖、市二等奖、县一等奖</w:t>
            </w:r>
            <w:r>
              <w:rPr>
                <w:rFonts w:ascii="仿宋" w:eastAsia="仿宋" w:hAnsi="仿宋"/>
                <w:sz w:val="24"/>
                <w:szCs w:val="32"/>
              </w:rPr>
              <w:t>0.5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分，市三等奖、县二等奖</w:t>
            </w:r>
            <w:r>
              <w:rPr>
                <w:rFonts w:ascii="仿宋" w:eastAsia="仿宋" w:hAnsi="仿宋"/>
                <w:sz w:val="24"/>
                <w:szCs w:val="32"/>
              </w:rPr>
              <w:t>0.25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>分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5BF3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2E27B030" w14:textId="77777777" w:rsidTr="002E3AD5">
        <w:trPr>
          <w:trHeight w:val="937"/>
          <w:jc w:val="center"/>
        </w:trPr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CB7D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合</w:t>
            </w:r>
            <w:r w:rsidRPr="008C6157">
              <w:rPr>
                <w:rFonts w:ascii="仿宋" w:eastAsia="仿宋" w:hAnsi="仿宋"/>
                <w:sz w:val="24"/>
                <w:szCs w:val="32"/>
              </w:rPr>
              <w:t xml:space="preserve">  计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4245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10</w:t>
            </w:r>
            <w:r w:rsidRPr="008C6157">
              <w:rPr>
                <w:rFonts w:ascii="仿宋" w:eastAsia="仿宋" w:hAnsi="仿宋" w:hint="eastAsia"/>
                <w:sz w:val="24"/>
                <w:szCs w:val="32"/>
              </w:rPr>
              <w:t>分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0BF7" w14:textId="77777777" w:rsidR="00F57F7E" w:rsidRPr="008C6157" w:rsidRDefault="00F57F7E" w:rsidP="00182AF6">
            <w:pPr>
              <w:spacing w:line="320" w:lineRule="exact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Calibri" w:eastAsia="仿宋" w:hAnsi="Calibri" w:cs="Calibri"/>
                <w:sz w:val="24"/>
                <w:szCs w:val="32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AD5E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F57F7E" w:rsidRPr="00D96818" w14:paraId="12D51D6E" w14:textId="77777777" w:rsidTr="002E3AD5">
        <w:trPr>
          <w:trHeight w:val="708"/>
          <w:jc w:val="center"/>
        </w:trPr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EE64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8C6157">
              <w:rPr>
                <w:rFonts w:ascii="仿宋" w:eastAsia="仿宋" w:hAnsi="仿宋" w:hint="eastAsia"/>
                <w:sz w:val="24"/>
                <w:szCs w:val="32"/>
              </w:rPr>
              <w:t>考核负责人签名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3AB6" w14:textId="77777777" w:rsidR="00F57F7E" w:rsidRPr="008C6157" w:rsidRDefault="00F57F7E" w:rsidP="00182AF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14:paraId="7EB34A05" w14:textId="77777777" w:rsidR="00F57F7E" w:rsidRDefault="00F57F7E" w:rsidP="008C6157">
      <w:pPr>
        <w:spacing w:line="460" w:lineRule="exact"/>
        <w:rPr>
          <w:rFonts w:ascii="仿宋" w:eastAsia="仿宋" w:hAnsi="仿宋"/>
          <w:sz w:val="28"/>
          <w:szCs w:val="28"/>
        </w:rPr>
      </w:pPr>
    </w:p>
    <w:sectPr w:rsidR="00F57F7E" w:rsidSect="009B58E5">
      <w:pgSz w:w="11906" w:h="16838"/>
      <w:pgMar w:top="1701" w:right="1701" w:bottom="1701" w:left="1701" w:header="851" w:footer="992" w:gutter="0"/>
      <w:cols w:space="0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CCDC" w14:textId="77777777" w:rsidR="00DF0597" w:rsidRDefault="00DF0597" w:rsidP="003043A3">
      <w:r>
        <w:separator/>
      </w:r>
    </w:p>
  </w:endnote>
  <w:endnote w:type="continuationSeparator" w:id="0">
    <w:p w14:paraId="6F1149D9" w14:textId="77777777" w:rsidR="00DF0597" w:rsidRDefault="00DF0597" w:rsidP="0030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4006A" w14:textId="77777777" w:rsidR="00DF0597" w:rsidRDefault="00DF0597" w:rsidP="003043A3">
      <w:r>
        <w:separator/>
      </w:r>
    </w:p>
  </w:footnote>
  <w:footnote w:type="continuationSeparator" w:id="0">
    <w:p w14:paraId="0AB42112" w14:textId="77777777" w:rsidR="00DF0597" w:rsidRDefault="00DF0597" w:rsidP="00304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6251A"/>
    <w:multiLevelType w:val="hybridMultilevel"/>
    <w:tmpl w:val="49B28202"/>
    <w:lvl w:ilvl="0" w:tplc="437C77B8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33457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87"/>
    <w:rsid w:val="000038E0"/>
    <w:rsid w:val="0004301F"/>
    <w:rsid w:val="00093201"/>
    <w:rsid w:val="000A7880"/>
    <w:rsid w:val="000C60F4"/>
    <w:rsid w:val="000E13D5"/>
    <w:rsid w:val="000F3190"/>
    <w:rsid w:val="00106E81"/>
    <w:rsid w:val="00151C81"/>
    <w:rsid w:val="00153E39"/>
    <w:rsid w:val="0019249E"/>
    <w:rsid w:val="001A005A"/>
    <w:rsid w:val="001A11A6"/>
    <w:rsid w:val="001A1F7F"/>
    <w:rsid w:val="001A7EAC"/>
    <w:rsid w:val="001C5880"/>
    <w:rsid w:val="001E1DFF"/>
    <w:rsid w:val="00236177"/>
    <w:rsid w:val="00247998"/>
    <w:rsid w:val="00273D19"/>
    <w:rsid w:val="00287C1C"/>
    <w:rsid w:val="002E3AD5"/>
    <w:rsid w:val="003043A3"/>
    <w:rsid w:val="00383EBD"/>
    <w:rsid w:val="003B7D76"/>
    <w:rsid w:val="00460BC8"/>
    <w:rsid w:val="00501341"/>
    <w:rsid w:val="00547DCD"/>
    <w:rsid w:val="0058092A"/>
    <w:rsid w:val="00581B72"/>
    <w:rsid w:val="005A4094"/>
    <w:rsid w:val="00610BEF"/>
    <w:rsid w:val="00683B3D"/>
    <w:rsid w:val="00702863"/>
    <w:rsid w:val="007119D4"/>
    <w:rsid w:val="007A0C7A"/>
    <w:rsid w:val="008105E9"/>
    <w:rsid w:val="0085311E"/>
    <w:rsid w:val="008A1E0D"/>
    <w:rsid w:val="008A2AE4"/>
    <w:rsid w:val="008B5450"/>
    <w:rsid w:val="008C6157"/>
    <w:rsid w:val="008D5627"/>
    <w:rsid w:val="00930E64"/>
    <w:rsid w:val="00956862"/>
    <w:rsid w:val="00967BAA"/>
    <w:rsid w:val="00973F54"/>
    <w:rsid w:val="00993087"/>
    <w:rsid w:val="009B58E5"/>
    <w:rsid w:val="009C2526"/>
    <w:rsid w:val="00A52DA7"/>
    <w:rsid w:val="00A54B72"/>
    <w:rsid w:val="00B11A76"/>
    <w:rsid w:val="00B129FC"/>
    <w:rsid w:val="00B83041"/>
    <w:rsid w:val="00C103B3"/>
    <w:rsid w:val="00C35CCE"/>
    <w:rsid w:val="00C75C84"/>
    <w:rsid w:val="00C906A0"/>
    <w:rsid w:val="00CF54B3"/>
    <w:rsid w:val="00D24986"/>
    <w:rsid w:val="00D96818"/>
    <w:rsid w:val="00DF0597"/>
    <w:rsid w:val="00E10E3F"/>
    <w:rsid w:val="00ED4634"/>
    <w:rsid w:val="00EF1487"/>
    <w:rsid w:val="00F23516"/>
    <w:rsid w:val="00F57F7E"/>
    <w:rsid w:val="00FA0E3E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DB97F"/>
  <w15:docId w15:val="{31DA46D7-1CA8-4422-82B8-B979C18B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08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08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1E0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04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043A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04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043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7CA40-5916-4C9C-B3EA-DA0919C6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程 晓明</cp:lastModifiedBy>
  <cp:revision>7</cp:revision>
  <cp:lastPrinted>2021-06-16T07:59:00Z</cp:lastPrinted>
  <dcterms:created xsi:type="dcterms:W3CDTF">2022-06-20T22:40:00Z</dcterms:created>
  <dcterms:modified xsi:type="dcterms:W3CDTF">2022-06-21T00:46:00Z</dcterms:modified>
</cp:coreProperties>
</file>