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新北区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教育局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教师资格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认定</w:t>
      </w:r>
    </w:p>
    <w:p>
      <w:pPr>
        <w:pStyle w:val="5"/>
        <w:spacing w:line="360" w:lineRule="auto"/>
        <w:jc w:val="center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体检通知</w:t>
      </w:r>
    </w:p>
    <w:p>
      <w:pPr>
        <w:spacing w:line="420" w:lineRule="exact"/>
        <w:rPr>
          <w:rFonts w:hint="eastAsia"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各有关人员： 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按我省规定，2022年下半年增加一次中小学教师资格认定。现将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根据国家和省有关规定，常州国家高新区（新北区）教育局负责本区户籍或居住地初级中学教师资格、小学教师资格、幼儿园教师资格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认定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有关要求通知如下：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一、体检时间与地点 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130810</wp:posOffset>
            </wp:positionV>
            <wp:extent cx="1027430" cy="1324610"/>
            <wp:effectExtent l="0" t="0" r="1270" b="8890"/>
            <wp:wrapSquare wrapText="bothSides"/>
            <wp:docPr id="1" name="图片 1" descr="QQ图片20220414135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414135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szCs w:val="21"/>
        </w:rPr>
        <w:t>时间：2022年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日-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日，上午07:15-9:00。（具体时间以“苏服办”APP在线预约的时间为准）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地点：武进人民医院（常州市天宁区永宁北路2号，常州火车站北广场到医院约100米）门诊三楼健康管理中心。体检当日进医院前请提前准备好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健康</w:t>
      </w:r>
      <w:r>
        <w:rPr>
          <w:rFonts w:hint="eastAsia" w:ascii="微软雅黑" w:hAnsi="微软雅黑" w:eastAsia="微软雅黑" w:cs="微软雅黑"/>
          <w:color w:val="333333"/>
          <w:szCs w:val="21"/>
        </w:rPr>
        <w:t>码、行程码，扫右图的医院场所码进入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，右手扶梯上三楼健康管理中心</w:t>
      </w:r>
      <w:r>
        <w:rPr>
          <w:rFonts w:hint="eastAsia" w:ascii="微软雅黑" w:hAnsi="微软雅黑" w:eastAsia="微软雅黑" w:cs="微软雅黑"/>
          <w:color w:val="333333"/>
          <w:szCs w:val="21"/>
        </w:rPr>
        <w:t>服务台报到、收费处交费。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若已经参加2022年上半年常州市教育行政部门组织的新教师入职体检，凭相关教育行政部门提供的体检合格证明，可免予重复体检。具体事宜可向相关教育行政部门咨询。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二、体检对象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参加</w:t>
      </w:r>
      <w:r>
        <w:rPr>
          <w:rFonts w:hint="eastAsia" w:ascii="微软雅黑" w:hAnsi="微软雅黑" w:eastAsia="微软雅黑" w:cs="微软雅黑"/>
          <w:color w:val="333333"/>
          <w:szCs w:val="21"/>
        </w:rPr>
        <w:t>常州国家高新区（新北区）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教育局</w:t>
      </w:r>
      <w:r>
        <w:rPr>
          <w:rFonts w:hint="eastAsia" w:ascii="微软雅黑" w:hAnsi="微软雅黑" w:eastAsia="微软雅黑" w:cs="微软雅黑"/>
          <w:color w:val="333333"/>
          <w:szCs w:val="21"/>
        </w:rPr>
        <w:t>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教师资格认定材料审核通过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的申请人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。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三、体检项目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1. 临床：内科、外科、眼科、五官科、测血压；2. 心电图；3. 肝功能；4. 血糖；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5.肾功能；6. B超；7. 胸片；8. 尿常规；9. 血常规。 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四、体检要求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准备工作：请佩戴口罩，带好身份证原件和《江苏省教师资格申请人员体检表》（详见认定公告附件3，A4纸双面打印）。在体检表的右上角编号栏填写网上申请统一报名号，填写姓名、性别、年龄、婚否、民族、籍贯、现住所、联系电话、既往病史，并粘贴好照片，在体检报到处领取体检单（含B超单、心电图单、化验单）， 收费处缴费（中小学教师资格体检费为280元/人</w: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由体检医院按物价部门核定的收费标准收取）。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（二）体检人员听从医院体检中心工作人员的引导和安排，配合做好疫情防控的检查。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（三）可灵活机动完成体检项目，先在人少的体检项目处体检，直至做完所有体检项目。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（四）体检结束后应把体检表留在体检中心交表处，体检表作为终审材料之一，不需要领回。联系电话：0519-85579185，0519-85356726。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（五）未在指定时间内按要求参加体检的人员，视为自动放弃。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 五、注意事项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表未按要求填写和粘贴照片者不得体检。妊娠期申请人可暂免检孕妇不宜的体检项目，在其他可检测项目合格的情况下，由主检医生在体检表上签署妊娠情况说明，并附上妊娠反应为阳性的检测报告或围产检查档案等证明材料。材料齐全后，可以先进行认定，但证书暂缓发放。一年内补做未检项目，合格后发放教师资格证书。（不含备孕人员）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（二）须自觉遵守纪律，维护秩序，不随地扔垃圾，不高声喧哗，不损坏公物。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（三）体检隔天晚上10点以后禁食，体检当天早上抽血、B超两项做完后才能进食（医院提供早餐）。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六、相关政策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项目、办法、程序和标准严格按江苏省教育厅《关于做好教师资格认定体检工作的通知》（苏教师〔2002〕59号）和《省教育厅关于申请教师资格认定人员体检取消乙肝项目检测的通知》（苏教人〔2010〕14号）文件要求进行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（二）申请教师资格的人员，均应进行体检。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后申请人如对体检结论有异议，提出复查要求，经主检医师同意，报教师资格认定机构批准后，可予复查。复查应使用原体检表，原则上只限于单科检查，最多复检一次。体检结论以复查后的结论为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教师资格认定机构负责对体检表进行审查，如发现有作弊行为，取消申请资格；如有缺漏项目及结论不确切、不清楚的情况，应通知申请人和指定医院及时补查。申请人故意不参加体检造成项目缺漏，该项目视同不合格处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（五）未参加教师资格认定机构组织的体检，其擅自体检的结论一律不予认可。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（六）体检表“既往病史”一栏，申请人应如实填写。如有隐瞒病情，不符合认定条件者取消教师资格，按弄虚作假、骗取教师资格处理，撤销其教师资格。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（七）体检表由教师资格认定机构归档保存，不退还本人。再次申请教师资格者必须重新体检。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ZWM5MWM0MDBmOGY4ZDA4MGU5ZDdkYTYwMDUyMDMifQ=="/>
  </w:docVars>
  <w:rsids>
    <w:rsidRoot w:val="00F879FC"/>
    <w:rsid w:val="00016136"/>
    <w:rsid w:val="000316D4"/>
    <w:rsid w:val="000B49D3"/>
    <w:rsid w:val="000F0CD6"/>
    <w:rsid w:val="00145906"/>
    <w:rsid w:val="00186283"/>
    <w:rsid w:val="001D5959"/>
    <w:rsid w:val="001D6366"/>
    <w:rsid w:val="001E1A93"/>
    <w:rsid w:val="002422E0"/>
    <w:rsid w:val="00455D04"/>
    <w:rsid w:val="004B6A0D"/>
    <w:rsid w:val="00543ABB"/>
    <w:rsid w:val="005815A6"/>
    <w:rsid w:val="00587090"/>
    <w:rsid w:val="005A03C1"/>
    <w:rsid w:val="005E2EC9"/>
    <w:rsid w:val="006200CB"/>
    <w:rsid w:val="00651D89"/>
    <w:rsid w:val="00720075"/>
    <w:rsid w:val="00774222"/>
    <w:rsid w:val="00781E34"/>
    <w:rsid w:val="007F5143"/>
    <w:rsid w:val="00851F07"/>
    <w:rsid w:val="00895EF7"/>
    <w:rsid w:val="008F330C"/>
    <w:rsid w:val="009F2551"/>
    <w:rsid w:val="00B05DC8"/>
    <w:rsid w:val="00B52EDC"/>
    <w:rsid w:val="00B930F6"/>
    <w:rsid w:val="00BD3F6C"/>
    <w:rsid w:val="00C84417"/>
    <w:rsid w:val="00E30D4C"/>
    <w:rsid w:val="00E90618"/>
    <w:rsid w:val="00F23572"/>
    <w:rsid w:val="00F36B0A"/>
    <w:rsid w:val="00F879FC"/>
    <w:rsid w:val="00FB6AB8"/>
    <w:rsid w:val="15030D3B"/>
    <w:rsid w:val="46B366F9"/>
    <w:rsid w:val="4B8212B2"/>
    <w:rsid w:val="55C43657"/>
    <w:rsid w:val="56B517E8"/>
    <w:rsid w:val="693462D3"/>
    <w:rsid w:val="6FE33777"/>
    <w:rsid w:val="70653DE8"/>
    <w:rsid w:val="755A08AE"/>
    <w:rsid w:val="7A15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1526</Words>
  <Characters>1606</Characters>
  <Lines>12</Lines>
  <Paragraphs>3</Paragraphs>
  <TotalTime>0</TotalTime>
  <ScaleCrop>false</ScaleCrop>
  <LinksUpToDate>false</LinksUpToDate>
  <CharactersWithSpaces>1641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2022-04-14T02:50:00Z</dcterms:created>
  <dc:creator>微软用户</dc:creator>
  <cp:lastModifiedBy>Administrator</cp:lastModifiedBy>
  <cp:lastPrinted>2022-04-14T06:45:00Z</cp:lastPrinted>
  <dcterms:modified xsi:type="dcterms:W3CDTF">2022-09-05T06:11:29Z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B0D192F2CBA94C8B8D2900D2B3EA2316</vt:lpwstr>
  </property>
</Properties>
</file>